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A2" w:rsidRDefault="002526A2" w:rsidP="002526A2">
      <w:pPr>
        <w:rPr>
          <w:sz w:val="28"/>
          <w:szCs w:val="28"/>
        </w:rPr>
      </w:pPr>
    </w:p>
    <w:p w:rsidR="002526A2" w:rsidRDefault="002526A2" w:rsidP="0025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ГОСУДАРСТВЕННОЕ БЮДЖЕТНОЕ ПРОФЕССИОНАЛЬНОЕ ОБРАЗОВАТЕЛЬНОЕ УЧРЕЖДЕНИЕ </w:t>
      </w:r>
    </w:p>
    <w:p w:rsidR="002526A2" w:rsidRDefault="002526A2" w:rsidP="0025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«НОВОРОССИЙСКИЙ МЕДИЦИНСКИЙ КОЛЛЕДЖ»</w:t>
      </w: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288290</wp:posOffset>
                </wp:positionV>
                <wp:extent cx="2514600" cy="1371600"/>
                <wp:effectExtent l="0" t="254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7DB" w:rsidRDefault="00C957DB" w:rsidP="002526A2">
                            <w:pPr>
                              <w:spacing w:line="360" w:lineRule="auto"/>
                            </w:pPr>
                            <w:r>
                              <w:t xml:space="preserve"> УТВЕРЖДАЮ</w:t>
                            </w:r>
                          </w:p>
                          <w:p w:rsidR="00C957DB" w:rsidRDefault="00C957DB" w:rsidP="002526A2">
                            <w:pPr>
                              <w:spacing w:line="360" w:lineRule="auto"/>
                              <w:jc w:val="both"/>
                            </w:pPr>
                            <w:r>
                              <w:t>Заместитель директора по УМР</w:t>
                            </w:r>
                          </w:p>
                          <w:p w:rsidR="00C957DB" w:rsidRDefault="00C957DB" w:rsidP="002526A2">
                            <w:pPr>
                              <w:spacing w:line="360" w:lineRule="auto"/>
                            </w:pPr>
                            <w:r>
                              <w:rPr>
                                <w:i/>
                              </w:rPr>
                              <w:t>________________</w:t>
                            </w:r>
                            <w:r>
                              <w:t xml:space="preserve">Н.В. </w:t>
                            </w:r>
                            <w:proofErr w:type="spellStart"/>
                            <w:r>
                              <w:t>Табатадзе</w:t>
                            </w:r>
                            <w:proofErr w:type="spellEnd"/>
                          </w:p>
                          <w:p w:rsidR="00C957DB" w:rsidRDefault="00C957DB" w:rsidP="002526A2">
                            <w:pPr>
                              <w:spacing w:line="360" w:lineRule="auto"/>
                            </w:pPr>
                            <w:r>
                              <w:t xml:space="preserve"> «_______»____________20____ г.</w:t>
                            </w:r>
                          </w:p>
                          <w:p w:rsidR="00C957DB" w:rsidRDefault="00C957DB" w:rsidP="002526A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9pt;margin-top:22.7pt;width:198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" stroked="f">
                <v:textbox>
                  <w:txbxContent>
                    <w:p w:rsidR="00C957DB" w:rsidRDefault="00C957DB" w:rsidP="002526A2">
                      <w:pPr>
                        <w:spacing w:line="360" w:lineRule="auto"/>
                      </w:pPr>
                      <w:r>
                        <w:t xml:space="preserve"> УТВЕРЖДАЮ</w:t>
                      </w:r>
                    </w:p>
                    <w:p w:rsidR="00C957DB" w:rsidRDefault="00C957DB" w:rsidP="002526A2">
                      <w:pPr>
                        <w:spacing w:line="360" w:lineRule="auto"/>
                        <w:jc w:val="both"/>
                      </w:pPr>
                      <w:r>
                        <w:t>Заместитель директора по УМР</w:t>
                      </w:r>
                    </w:p>
                    <w:p w:rsidR="00C957DB" w:rsidRDefault="00C957DB" w:rsidP="002526A2">
                      <w:pPr>
                        <w:spacing w:line="360" w:lineRule="auto"/>
                      </w:pPr>
                      <w:r>
                        <w:rPr>
                          <w:i/>
                        </w:rPr>
                        <w:t>________________</w:t>
                      </w:r>
                      <w:r>
                        <w:t xml:space="preserve">Н.В. </w:t>
                      </w:r>
                      <w:proofErr w:type="spellStart"/>
                      <w:r>
                        <w:t>Табатадзе</w:t>
                      </w:r>
                      <w:proofErr w:type="spellEnd"/>
                    </w:p>
                    <w:p w:rsidR="00C957DB" w:rsidRDefault="00C957DB" w:rsidP="002526A2">
                      <w:pPr>
                        <w:spacing w:line="360" w:lineRule="auto"/>
                      </w:pPr>
                      <w:r>
                        <w:t xml:space="preserve"> «_______»____________20____ г.</w:t>
                      </w:r>
                    </w:p>
                    <w:p w:rsidR="00C957DB" w:rsidRDefault="00C957DB" w:rsidP="002526A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26A2" w:rsidRDefault="002526A2" w:rsidP="002526A2">
      <w:pPr>
        <w:spacing w:line="360" w:lineRule="auto"/>
        <w:jc w:val="right"/>
        <w:rPr>
          <w:sz w:val="28"/>
          <w:szCs w:val="28"/>
        </w:rPr>
      </w:pPr>
    </w:p>
    <w:p w:rsidR="002526A2" w:rsidRDefault="002526A2" w:rsidP="002526A2">
      <w:pPr>
        <w:spacing w:line="360" w:lineRule="auto"/>
        <w:rPr>
          <w:color w:val="FF0000"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EE192A" w:rsidRDefault="00EE192A" w:rsidP="002526A2">
      <w:pPr>
        <w:spacing w:line="360" w:lineRule="auto"/>
        <w:jc w:val="both"/>
        <w:rPr>
          <w:b/>
          <w:sz w:val="28"/>
          <w:szCs w:val="28"/>
        </w:rPr>
      </w:pPr>
    </w:p>
    <w:p w:rsidR="00F76490" w:rsidRPr="00F76490" w:rsidRDefault="00EE192A" w:rsidP="00EE192A">
      <w:pPr>
        <w:spacing w:line="360" w:lineRule="auto"/>
        <w:jc w:val="center"/>
        <w:rPr>
          <w:b/>
          <w:sz w:val="28"/>
          <w:szCs w:val="28"/>
        </w:rPr>
      </w:pPr>
      <w:r w:rsidRPr="00F76490">
        <w:rPr>
          <w:b/>
          <w:sz w:val="28"/>
          <w:szCs w:val="28"/>
        </w:rPr>
        <w:t xml:space="preserve"> </w:t>
      </w:r>
      <w:r w:rsidR="00F76490" w:rsidRPr="00F76490">
        <w:rPr>
          <w:b/>
          <w:sz w:val="28"/>
          <w:szCs w:val="28"/>
        </w:rPr>
        <w:t>ПРАКТИЧЕКИЕ РАБОТЫ</w:t>
      </w:r>
    </w:p>
    <w:p w:rsidR="002526A2" w:rsidRPr="00F76490" w:rsidRDefault="0018004C" w:rsidP="00EE192A">
      <w:pPr>
        <w:spacing w:line="360" w:lineRule="auto"/>
        <w:jc w:val="center"/>
        <w:rPr>
          <w:sz w:val="28"/>
          <w:szCs w:val="28"/>
        </w:rPr>
      </w:pPr>
      <w:r w:rsidRPr="00F76490">
        <w:rPr>
          <w:b/>
          <w:sz w:val="28"/>
          <w:szCs w:val="28"/>
        </w:rPr>
        <w:t xml:space="preserve"> </w:t>
      </w:r>
      <w:r w:rsidR="00EE192A" w:rsidRPr="00F76490">
        <w:rPr>
          <w:b/>
          <w:sz w:val="28"/>
          <w:szCs w:val="28"/>
        </w:rPr>
        <w:t>по учебной дисциплине «История»</w:t>
      </w:r>
    </w:p>
    <w:p w:rsidR="002526A2" w:rsidRPr="00F76490" w:rsidRDefault="002526A2" w:rsidP="002526A2">
      <w:pPr>
        <w:spacing w:line="360" w:lineRule="auto"/>
        <w:jc w:val="center"/>
        <w:rPr>
          <w:sz w:val="28"/>
          <w:szCs w:val="28"/>
        </w:rPr>
      </w:pPr>
      <w:r w:rsidRPr="00F76490">
        <w:rPr>
          <w:sz w:val="28"/>
          <w:szCs w:val="28"/>
        </w:rPr>
        <w:t xml:space="preserve">основной образовательной профессиональной программы </w:t>
      </w:r>
    </w:p>
    <w:p w:rsidR="002526A2" w:rsidRPr="00F76490" w:rsidRDefault="002526A2" w:rsidP="002526A2">
      <w:pPr>
        <w:spacing w:line="360" w:lineRule="auto"/>
        <w:jc w:val="center"/>
        <w:rPr>
          <w:sz w:val="28"/>
          <w:szCs w:val="28"/>
        </w:rPr>
      </w:pPr>
      <w:r w:rsidRPr="00F76490">
        <w:rPr>
          <w:sz w:val="28"/>
          <w:szCs w:val="28"/>
        </w:rPr>
        <w:t xml:space="preserve">по  специальности СПО </w:t>
      </w:r>
    </w:p>
    <w:p w:rsidR="001E43E2" w:rsidRPr="00F76490" w:rsidRDefault="001E43E2" w:rsidP="002526A2">
      <w:pPr>
        <w:spacing w:line="360" w:lineRule="auto"/>
        <w:jc w:val="center"/>
        <w:rPr>
          <w:sz w:val="28"/>
          <w:szCs w:val="28"/>
        </w:rPr>
      </w:pPr>
      <w:r w:rsidRPr="00F76490">
        <w:rPr>
          <w:sz w:val="28"/>
          <w:szCs w:val="28"/>
        </w:rPr>
        <w:t>34.02.01 Сестринское дело</w:t>
      </w:r>
    </w:p>
    <w:p w:rsidR="003B38BC" w:rsidRPr="00F76490" w:rsidRDefault="003B38BC" w:rsidP="002526A2">
      <w:pPr>
        <w:spacing w:line="360" w:lineRule="auto"/>
        <w:jc w:val="center"/>
        <w:rPr>
          <w:sz w:val="28"/>
          <w:szCs w:val="28"/>
        </w:rPr>
      </w:pPr>
      <w:r w:rsidRPr="00F76490">
        <w:rPr>
          <w:sz w:val="28"/>
          <w:szCs w:val="28"/>
        </w:rPr>
        <w:t>33.02.01 Фармация</w:t>
      </w:r>
    </w:p>
    <w:p w:rsidR="002526A2" w:rsidRDefault="002526A2" w:rsidP="002526A2">
      <w:pPr>
        <w:spacing w:line="360" w:lineRule="auto"/>
        <w:jc w:val="center"/>
        <w:rPr>
          <w:b/>
          <w:sz w:val="28"/>
          <w:szCs w:val="28"/>
        </w:rPr>
      </w:pPr>
      <w:r w:rsidRPr="00F76490">
        <w:rPr>
          <w:sz w:val="28"/>
          <w:szCs w:val="28"/>
        </w:rPr>
        <w:t>базовой подготовки</w:t>
      </w: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center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both"/>
        <w:rPr>
          <w:b/>
          <w:sz w:val="28"/>
          <w:szCs w:val="28"/>
        </w:rPr>
      </w:pPr>
    </w:p>
    <w:p w:rsidR="002526A2" w:rsidRDefault="002526A2" w:rsidP="002526A2">
      <w:pPr>
        <w:spacing w:line="360" w:lineRule="auto"/>
        <w:jc w:val="center"/>
        <w:rPr>
          <w:sz w:val="28"/>
          <w:szCs w:val="28"/>
        </w:rPr>
      </w:pPr>
    </w:p>
    <w:p w:rsidR="002526A2" w:rsidRDefault="002526A2" w:rsidP="002526A2">
      <w:pPr>
        <w:spacing w:line="360" w:lineRule="auto"/>
        <w:jc w:val="center"/>
        <w:rPr>
          <w:sz w:val="28"/>
          <w:szCs w:val="28"/>
        </w:rPr>
      </w:pPr>
    </w:p>
    <w:p w:rsidR="00301B0D" w:rsidRDefault="00301B0D" w:rsidP="00F76490">
      <w:pPr>
        <w:spacing w:line="360" w:lineRule="auto"/>
        <w:rPr>
          <w:sz w:val="28"/>
          <w:szCs w:val="28"/>
        </w:rPr>
      </w:pPr>
    </w:p>
    <w:p w:rsidR="002526A2" w:rsidRDefault="002526A2" w:rsidP="002526A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Новороссийск 2021</w:t>
      </w:r>
    </w:p>
    <w:p w:rsidR="002526A2" w:rsidRDefault="002526A2" w:rsidP="002526A2">
      <w:pPr>
        <w:spacing w:line="360" w:lineRule="auto"/>
        <w:rPr>
          <w:b/>
          <w:sz w:val="28"/>
          <w:szCs w:val="28"/>
        </w:rPr>
        <w:sectPr w:rsidR="002526A2">
          <w:pgSz w:w="11906" w:h="16838"/>
          <w:pgMar w:top="719" w:right="851" w:bottom="719" w:left="1701" w:header="709" w:footer="709" w:gutter="0"/>
          <w:cols w:space="720"/>
        </w:sectPr>
      </w:pPr>
    </w:p>
    <w:p w:rsidR="002526A2" w:rsidRDefault="003B38BC" w:rsidP="00414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Практические работы</w:t>
      </w:r>
      <w:r w:rsidR="002526A2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ы</w:t>
      </w:r>
      <w:r w:rsidR="002526A2">
        <w:rPr>
          <w:sz w:val="28"/>
          <w:szCs w:val="28"/>
        </w:rPr>
        <w:t xml:space="preserve"> на основании: </w:t>
      </w:r>
    </w:p>
    <w:p w:rsidR="001E43E2" w:rsidRPr="001E43E2" w:rsidRDefault="002526A2" w:rsidP="0041419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-Федерального государственного образовательного стандарта </w:t>
      </w:r>
      <w:proofErr w:type="gramStart"/>
      <w:r>
        <w:rPr>
          <w:sz w:val="28"/>
          <w:szCs w:val="28"/>
        </w:rPr>
        <w:t>среднего  профессионального</w:t>
      </w:r>
      <w:proofErr w:type="gramEnd"/>
      <w:r>
        <w:rPr>
          <w:sz w:val="28"/>
          <w:szCs w:val="28"/>
        </w:rPr>
        <w:t xml:space="preserve"> образования по специальности </w:t>
      </w:r>
      <w:r w:rsidRPr="001E43E2">
        <w:rPr>
          <w:sz w:val="28"/>
          <w:szCs w:val="28"/>
        </w:rPr>
        <w:t>СПО</w:t>
      </w:r>
      <w:r w:rsidRPr="001E43E2">
        <w:rPr>
          <w:i/>
          <w:sz w:val="28"/>
          <w:szCs w:val="28"/>
        </w:rPr>
        <w:t xml:space="preserve"> </w:t>
      </w:r>
      <w:r w:rsidR="001E43E2" w:rsidRPr="001E43E2">
        <w:rPr>
          <w:sz w:val="28"/>
          <w:szCs w:val="28"/>
        </w:rPr>
        <w:t>34.02.01 Сестринское дело, базовой подготовки;</w:t>
      </w:r>
    </w:p>
    <w:p w:rsidR="002526A2" w:rsidRPr="002A2E9D" w:rsidRDefault="002526A2" w:rsidP="00FC7BF9">
      <w:pPr>
        <w:pStyle w:val="a5"/>
        <w:numPr>
          <w:ilvl w:val="0"/>
          <w:numId w:val="5"/>
        </w:numPr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A2E9D">
        <w:rPr>
          <w:rFonts w:ascii="Times New Roman" w:hAnsi="Times New Roman"/>
          <w:sz w:val="28"/>
          <w:szCs w:val="28"/>
        </w:rPr>
        <w:t xml:space="preserve">рабочей программы учебной дисциплины </w:t>
      </w:r>
      <w:r w:rsidR="001E43E2" w:rsidRPr="002A2E9D">
        <w:rPr>
          <w:rFonts w:ascii="Times New Roman" w:hAnsi="Times New Roman"/>
          <w:sz w:val="28"/>
          <w:szCs w:val="28"/>
        </w:rPr>
        <w:t>История</w:t>
      </w:r>
      <w:r w:rsidRPr="002A2E9D">
        <w:rPr>
          <w:rFonts w:ascii="Times New Roman" w:hAnsi="Times New Roman"/>
          <w:sz w:val="28"/>
          <w:szCs w:val="28"/>
        </w:rPr>
        <w:t>;</w:t>
      </w:r>
    </w:p>
    <w:p w:rsidR="002526A2" w:rsidRPr="002A2E9D" w:rsidRDefault="002526A2" w:rsidP="00FC7BF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A2E9D">
        <w:rPr>
          <w:rFonts w:ascii="Times New Roman" w:hAnsi="Times New Roman"/>
          <w:sz w:val="28"/>
          <w:szCs w:val="28"/>
        </w:rPr>
        <w:t>учебного плана ГБПОУ «Новороссийский медицинский колледж»;</w:t>
      </w:r>
    </w:p>
    <w:p w:rsidR="002526A2" w:rsidRPr="002A2E9D" w:rsidRDefault="002526A2" w:rsidP="00FC7BF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A2E9D">
        <w:rPr>
          <w:rFonts w:ascii="Times New Roman" w:hAnsi="Times New Roman"/>
          <w:sz w:val="28"/>
          <w:szCs w:val="28"/>
        </w:rPr>
        <w:t>локальных актов ГБПОУ «Новороссийский медицинский колледж».</w:t>
      </w:r>
    </w:p>
    <w:p w:rsidR="002526A2" w:rsidRDefault="002526A2" w:rsidP="00252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526A2" w:rsidRDefault="0041419F" w:rsidP="00252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2526A2">
        <w:rPr>
          <w:b/>
          <w:sz w:val="28"/>
          <w:szCs w:val="28"/>
        </w:rPr>
        <w:t>:</w:t>
      </w:r>
    </w:p>
    <w:p w:rsidR="001E43E2" w:rsidRDefault="001E43E2" w:rsidP="00252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1E43E2" w:rsidRDefault="001E43E2" w:rsidP="001E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cs="Calibri"/>
          <w:color w:val="000000"/>
          <w:sz w:val="28"/>
          <w:szCs w:val="28"/>
          <w:lang w:eastAsia="ar-SA"/>
        </w:rPr>
      </w:pPr>
      <w:r w:rsidRPr="001E43E2">
        <w:rPr>
          <w:rFonts w:cs="Calibri"/>
          <w:color w:val="000000"/>
          <w:sz w:val="28"/>
          <w:szCs w:val="28"/>
          <w:lang w:eastAsia="ar-SA"/>
        </w:rPr>
        <w:t xml:space="preserve">ГБПОУ «Новороссийский медицинский колледж» </w:t>
      </w:r>
      <w:r w:rsidR="00EB78AB" w:rsidRPr="001E43E2">
        <w:rPr>
          <w:rFonts w:cs="Calibri"/>
          <w:color w:val="000000"/>
          <w:sz w:val="28"/>
          <w:szCs w:val="28"/>
          <w:lang w:eastAsia="ar-SA"/>
        </w:rPr>
        <w:t>министерства здравоохранения</w:t>
      </w:r>
      <w:r w:rsidRPr="001E43E2">
        <w:rPr>
          <w:rFonts w:cs="Calibri"/>
          <w:color w:val="000000"/>
          <w:sz w:val="28"/>
          <w:szCs w:val="28"/>
          <w:lang w:eastAsia="ar-SA"/>
        </w:rPr>
        <w:t xml:space="preserve"> Краснодарского края</w:t>
      </w:r>
    </w:p>
    <w:p w:rsidR="002A2E9D" w:rsidRDefault="002A2E9D" w:rsidP="002A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2526A2" w:rsidRPr="002A2E9D" w:rsidRDefault="001E43E2" w:rsidP="002A2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cs="Calibri"/>
          <w:color w:val="000000"/>
          <w:sz w:val="28"/>
          <w:szCs w:val="28"/>
          <w:lang w:eastAsia="ar-SA"/>
        </w:rPr>
      </w:pPr>
      <w:r>
        <w:rPr>
          <w:rFonts w:cs="Calibri"/>
          <w:color w:val="000000"/>
          <w:sz w:val="28"/>
          <w:szCs w:val="28"/>
          <w:lang w:eastAsia="ar-SA"/>
        </w:rPr>
        <w:t xml:space="preserve">Преподаватель: </w:t>
      </w:r>
      <w:r w:rsidR="00C02B06">
        <w:rPr>
          <w:rFonts w:cs="Calibri"/>
          <w:color w:val="000000"/>
          <w:sz w:val="28"/>
          <w:szCs w:val="28"/>
          <w:lang w:eastAsia="ar-SA"/>
        </w:rPr>
        <w:t>Н.А. Франке</w:t>
      </w:r>
      <w:r>
        <w:rPr>
          <w:rFonts w:cs="Calibri"/>
          <w:color w:val="000000"/>
          <w:sz w:val="28"/>
          <w:szCs w:val="28"/>
          <w:lang w:eastAsia="ar-SA"/>
        </w:rPr>
        <w:t xml:space="preserve"> </w:t>
      </w:r>
    </w:p>
    <w:tbl>
      <w:tblPr>
        <w:tblW w:w="8028" w:type="dxa"/>
        <w:tblLook w:val="01E0" w:firstRow="1" w:lastRow="1" w:firstColumn="1" w:lastColumn="1" w:noHBand="0" w:noVBand="0"/>
      </w:tblPr>
      <w:tblGrid>
        <w:gridCol w:w="8196"/>
      </w:tblGrid>
      <w:tr w:rsidR="002526A2" w:rsidTr="002526A2">
        <w:tc>
          <w:tcPr>
            <w:tcW w:w="8028" w:type="dxa"/>
          </w:tcPr>
          <w:p w:rsidR="002A2E9D" w:rsidRDefault="002A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2526A2" w:rsidRDefault="0025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 на заседании цикловой комиссии _________________________________________________________</w:t>
            </w:r>
          </w:p>
          <w:p w:rsidR="002526A2" w:rsidRDefault="0025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 от «_____» _________ 20____г.</w:t>
            </w:r>
          </w:p>
          <w:p w:rsidR="002526A2" w:rsidRDefault="0025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ЦК ________________________ /______________/</w:t>
            </w:r>
          </w:p>
          <w:p w:rsidR="002526A2" w:rsidRDefault="0025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2526A2" w:rsidTr="002526A2">
        <w:tc>
          <w:tcPr>
            <w:tcW w:w="8028" w:type="dxa"/>
          </w:tcPr>
          <w:p w:rsidR="002526A2" w:rsidRDefault="0025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2526A2" w:rsidRDefault="0025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Одобрено Методическим советом колледжа </w:t>
            </w:r>
          </w:p>
          <w:p w:rsidR="002526A2" w:rsidRDefault="0025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 от «_____» _________ 20____г.</w:t>
            </w:r>
          </w:p>
          <w:p w:rsidR="002526A2" w:rsidRDefault="00252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526A2" w:rsidRDefault="002526A2" w:rsidP="00252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EE192A" w:rsidRPr="00EE192A" w:rsidRDefault="002526A2" w:rsidP="00EE192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EE192A" w:rsidRPr="00EE1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E192A" w:rsidRPr="00EE192A" w:rsidRDefault="00EE192A" w:rsidP="00EE192A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 xml:space="preserve">Данный сборник практических работ по истории представляет собой учебное пособие к учебнику «История» В.В. Артемова и Ю.Н. </w:t>
      </w:r>
      <w:proofErr w:type="spellStart"/>
      <w:r w:rsidRPr="00EE192A">
        <w:rPr>
          <w:color w:val="000000"/>
          <w:sz w:val="28"/>
          <w:szCs w:val="28"/>
        </w:rPr>
        <w:t>Лубченкова</w:t>
      </w:r>
      <w:proofErr w:type="spellEnd"/>
      <w:r w:rsidRPr="00EE192A">
        <w:rPr>
          <w:color w:val="000000"/>
          <w:sz w:val="28"/>
          <w:szCs w:val="28"/>
        </w:rPr>
        <w:t xml:space="preserve"> (Издательский центр «Академия», Москва, 201</w:t>
      </w:r>
      <w:r>
        <w:rPr>
          <w:color w:val="000000"/>
          <w:sz w:val="28"/>
          <w:szCs w:val="28"/>
        </w:rPr>
        <w:t>6</w:t>
      </w:r>
      <w:r w:rsidRPr="00EE192A">
        <w:rPr>
          <w:color w:val="000000"/>
          <w:sz w:val="28"/>
          <w:szCs w:val="28"/>
        </w:rPr>
        <w:t xml:space="preserve"> г.) разработаны для</w:t>
      </w:r>
      <w:r w:rsidRPr="00EE192A">
        <w:rPr>
          <w:b/>
          <w:bCs/>
          <w:color w:val="000000"/>
          <w:sz w:val="28"/>
          <w:szCs w:val="28"/>
        </w:rPr>
        <w:t> </w:t>
      </w:r>
      <w:r w:rsidRPr="00EE192A">
        <w:rPr>
          <w:color w:val="000000"/>
          <w:sz w:val="28"/>
          <w:szCs w:val="28"/>
        </w:rPr>
        <w:t>обучающихся</w:t>
      </w:r>
      <w:r w:rsidRPr="00EE192A">
        <w:rPr>
          <w:b/>
          <w:bCs/>
          <w:color w:val="000000"/>
          <w:sz w:val="28"/>
          <w:szCs w:val="28"/>
        </w:rPr>
        <w:t> </w:t>
      </w:r>
      <w:r w:rsidRPr="00EE192A">
        <w:rPr>
          <w:color w:val="000000"/>
          <w:sz w:val="28"/>
          <w:szCs w:val="28"/>
        </w:rPr>
        <w:t>специальностей технического, естественнонаучного профилей</w:t>
      </w:r>
      <w:r w:rsidRPr="00EE192A">
        <w:rPr>
          <w:b/>
          <w:bCs/>
          <w:color w:val="000000"/>
          <w:sz w:val="28"/>
          <w:szCs w:val="28"/>
        </w:rPr>
        <w:t> </w:t>
      </w:r>
      <w:r w:rsidRPr="00EE192A">
        <w:rPr>
          <w:color w:val="000000"/>
          <w:sz w:val="28"/>
          <w:szCs w:val="28"/>
        </w:rPr>
        <w:t>с целью организации практической работы в аудитории и проверки знаний, полученных на уроках теоретического обучения.</w:t>
      </w:r>
    </w:p>
    <w:p w:rsidR="00EE192A" w:rsidRPr="00EE192A" w:rsidRDefault="00EE192A" w:rsidP="00EE192A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Практические работы составлены с учетом требований ФГОС, задачами которого является формирование общих компетенций при изучении учебной дисциплины, использование активных и интерактивных методов обучения и современных педагогических технологий в учебном процессе, а также практико-ориентированного подхода при реализации учебной дисциплины «История».</w:t>
      </w:r>
    </w:p>
    <w:p w:rsidR="00EE192A" w:rsidRPr="00EE192A" w:rsidRDefault="00EE192A" w:rsidP="00EE192A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Данные требования образовательного стандарта нашли свое отражение в разработанных практических работах для обучающихся по специальностям технического и естественнонаучного профилей, которые:</w:t>
      </w:r>
    </w:p>
    <w:p w:rsidR="00EE192A" w:rsidRPr="00EE192A" w:rsidRDefault="00EE192A" w:rsidP="00EE192A">
      <w:pPr>
        <w:shd w:val="clear" w:color="auto" w:fill="FFFFFF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- формируют знания и умения по специальности;</w:t>
      </w:r>
    </w:p>
    <w:p w:rsidR="00EE192A" w:rsidRPr="00EE192A" w:rsidRDefault="00EE192A" w:rsidP="00EE192A">
      <w:pPr>
        <w:shd w:val="clear" w:color="auto" w:fill="FFFFFF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- формируют общие компетенции.</w:t>
      </w:r>
    </w:p>
    <w:p w:rsidR="00EE192A" w:rsidRDefault="00EE192A" w:rsidP="00EE192A">
      <w:pPr>
        <w:shd w:val="clear" w:color="auto" w:fill="FFFFFF"/>
        <w:ind w:firstLine="525"/>
        <w:jc w:val="both"/>
        <w:rPr>
          <w:b/>
          <w:bCs/>
          <w:color w:val="000000"/>
          <w:sz w:val="28"/>
          <w:szCs w:val="28"/>
        </w:rPr>
      </w:pPr>
    </w:p>
    <w:p w:rsidR="00EE192A" w:rsidRPr="00EE192A" w:rsidRDefault="00EE192A" w:rsidP="00EE192A">
      <w:pPr>
        <w:shd w:val="clear" w:color="auto" w:fill="FFFFFF"/>
        <w:ind w:firstLine="525"/>
        <w:jc w:val="both"/>
        <w:rPr>
          <w:rFonts w:ascii="Verdana" w:hAnsi="Verdana"/>
          <w:color w:val="000000"/>
          <w:sz w:val="28"/>
          <w:szCs w:val="28"/>
        </w:rPr>
      </w:pPr>
      <w:r w:rsidRPr="00EE192A">
        <w:rPr>
          <w:b/>
          <w:bCs/>
          <w:color w:val="000000"/>
          <w:sz w:val="28"/>
          <w:szCs w:val="28"/>
        </w:rPr>
        <w:t>Цели и задачи:</w:t>
      </w:r>
    </w:p>
    <w:p w:rsidR="00EE192A" w:rsidRPr="00EE192A" w:rsidRDefault="00EE192A" w:rsidP="00EE192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192A">
        <w:rPr>
          <w:rFonts w:ascii="Times New Roman" w:hAnsi="Times New Roman"/>
          <w:color w:val="000000"/>
          <w:sz w:val="28"/>
          <w:szCs w:val="28"/>
        </w:rPr>
        <w:t>Формирование у молодого поколения исторических ориентиров самоидентификации в современном мире, гражданской идентичности личности.</w:t>
      </w:r>
    </w:p>
    <w:p w:rsidR="00EE192A" w:rsidRPr="00EE192A" w:rsidRDefault="00EE192A" w:rsidP="00EE192A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Формирование понимания истории как процесса эволюции общества, цивилизации и истории как науки.</w:t>
      </w:r>
    </w:p>
    <w:p w:rsidR="00EE192A" w:rsidRPr="00EE192A" w:rsidRDefault="00EE192A" w:rsidP="00EE192A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процессе.</w:t>
      </w:r>
    </w:p>
    <w:p w:rsidR="00EE192A" w:rsidRPr="00EE192A" w:rsidRDefault="00EE192A" w:rsidP="00EE192A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Развитие способности у обучающихся осмысливать важнейшие исторические события, процессы и явления.</w:t>
      </w:r>
    </w:p>
    <w:p w:rsidR="00EE192A" w:rsidRPr="00EE192A" w:rsidRDefault="00EE192A" w:rsidP="00EE192A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общество.</w:t>
      </w:r>
    </w:p>
    <w:p w:rsidR="00EE192A" w:rsidRPr="00EE192A" w:rsidRDefault="00EE192A" w:rsidP="00EE192A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E192A">
        <w:rPr>
          <w:color w:val="000000"/>
          <w:sz w:val="28"/>
          <w:szCs w:val="28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EE192A" w:rsidRDefault="00EE192A" w:rsidP="00EE192A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EE192A" w:rsidRPr="00EE192A" w:rsidRDefault="00EE192A" w:rsidP="00EE192A">
      <w:pPr>
        <w:shd w:val="clear" w:color="auto" w:fill="FFFFFF"/>
        <w:ind w:firstLine="720"/>
        <w:rPr>
          <w:rFonts w:ascii="Verdana" w:hAnsi="Verdana"/>
          <w:color w:val="000000"/>
          <w:sz w:val="28"/>
          <w:szCs w:val="28"/>
        </w:rPr>
      </w:pPr>
      <w:r w:rsidRPr="00EE192A">
        <w:rPr>
          <w:b/>
          <w:bCs/>
          <w:color w:val="000000"/>
          <w:sz w:val="28"/>
          <w:szCs w:val="28"/>
        </w:rPr>
        <w:t>Освоение содержания учебной дисциплины «История» обеспечивает достижение обучающимися следующих результатов: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EE192A">
        <w:rPr>
          <w:b/>
          <w:bCs/>
          <w:color w:val="000000"/>
          <w:sz w:val="28"/>
          <w:szCs w:val="28"/>
        </w:rPr>
        <w:t>личностных: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EE192A">
        <w:rPr>
          <w:color w:val="000000"/>
          <w:sz w:val="28"/>
          <w:szCs w:val="28"/>
        </w:rPr>
        <w:t>сформированность</w:t>
      </w:r>
      <w:proofErr w:type="spellEnd"/>
      <w:r w:rsidRPr="00EE192A">
        <w:rPr>
          <w:color w:val="000000"/>
          <w:sz w:val="28"/>
          <w:szCs w:val="28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</w:t>
      </w:r>
      <w:r w:rsidRPr="00EE192A">
        <w:rPr>
          <w:color w:val="000000"/>
          <w:sz w:val="28"/>
          <w:szCs w:val="28"/>
        </w:rPr>
        <w:lastRenderedPageBreak/>
        <w:t>многонационального народа России, уважения к государственным символам (гербу, флагу, гимну);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EE192A">
        <w:rPr>
          <w:color w:val="000000"/>
          <w:sz w:val="28"/>
          <w:szCs w:val="28"/>
        </w:rPr>
        <w:t>готовность к служению Отечеству, его защите;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EE192A">
        <w:rPr>
          <w:color w:val="000000"/>
          <w:sz w:val="28"/>
          <w:szCs w:val="28"/>
        </w:rPr>
        <w:t>сформированность</w:t>
      </w:r>
      <w:proofErr w:type="spellEnd"/>
      <w:r w:rsidRPr="00EE192A">
        <w:rPr>
          <w:color w:val="000000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EE192A">
        <w:rPr>
          <w:color w:val="000000"/>
          <w:sz w:val="28"/>
          <w:szCs w:val="28"/>
        </w:rPr>
        <w:t>сформированность</w:t>
      </w:r>
      <w:proofErr w:type="spellEnd"/>
      <w:r w:rsidRPr="00EE192A">
        <w:rPr>
          <w:color w:val="000000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толерантное осознание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EE192A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EE192A">
        <w:rPr>
          <w:b/>
          <w:bCs/>
          <w:color w:val="000000"/>
          <w:sz w:val="28"/>
          <w:szCs w:val="28"/>
        </w:rPr>
        <w:t>: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EE192A">
        <w:rPr>
          <w:b/>
          <w:bCs/>
          <w:color w:val="000000"/>
          <w:sz w:val="28"/>
          <w:szCs w:val="28"/>
        </w:rPr>
        <w:t>предметных: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EE192A">
        <w:rPr>
          <w:color w:val="000000"/>
          <w:sz w:val="28"/>
          <w:szCs w:val="28"/>
        </w:rPr>
        <w:t>сформированность</w:t>
      </w:r>
      <w:proofErr w:type="spellEnd"/>
      <w:r w:rsidRPr="00EE192A">
        <w:rPr>
          <w:color w:val="000000"/>
          <w:sz w:val="28"/>
          <w:szCs w:val="28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EE192A">
        <w:rPr>
          <w:color w:val="000000"/>
          <w:sz w:val="28"/>
          <w:szCs w:val="28"/>
        </w:rPr>
        <w:t>сформированность</w:t>
      </w:r>
      <w:proofErr w:type="spellEnd"/>
      <w:r w:rsidRPr="00EE192A">
        <w:rPr>
          <w:color w:val="000000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EE192A" w:rsidRPr="00EE192A" w:rsidRDefault="00EE192A" w:rsidP="00EE192A">
      <w:pPr>
        <w:shd w:val="clear" w:color="auto" w:fill="FFFFFF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E192A">
        <w:rPr>
          <w:color w:val="000000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EE192A" w:rsidRPr="00281A1B" w:rsidRDefault="00EE192A" w:rsidP="00281A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EE192A">
        <w:rPr>
          <w:color w:val="000000"/>
          <w:sz w:val="28"/>
          <w:szCs w:val="28"/>
        </w:rPr>
        <w:t>сформированность</w:t>
      </w:r>
      <w:proofErr w:type="spellEnd"/>
      <w:r w:rsidRPr="00EE192A">
        <w:rPr>
          <w:color w:val="000000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EE192A" w:rsidRPr="00626523" w:rsidRDefault="00EE192A" w:rsidP="006265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6523">
        <w:rPr>
          <w:color w:val="000000"/>
          <w:sz w:val="28"/>
          <w:szCs w:val="28"/>
        </w:rPr>
        <w:t xml:space="preserve">Все задания сборника направлены на усвоение, повторение и закрепление знаний, полученных при изучении материала учебника «История» В.В. Артемова и Ю.Н. </w:t>
      </w:r>
      <w:proofErr w:type="spellStart"/>
      <w:r w:rsidRPr="00626523">
        <w:rPr>
          <w:color w:val="000000"/>
          <w:sz w:val="28"/>
          <w:szCs w:val="28"/>
        </w:rPr>
        <w:t>Лубченкова</w:t>
      </w:r>
      <w:proofErr w:type="spellEnd"/>
      <w:r w:rsidRPr="00626523">
        <w:rPr>
          <w:color w:val="000000"/>
          <w:sz w:val="28"/>
          <w:szCs w:val="28"/>
        </w:rPr>
        <w:t>. Выполнение практических работ способствует овладению умениями и навыками поиска, систематизации и комплексного анализа исторической информации, составлению схем и таблиц, формированию исторического мышления – способности рассматривать события и явления с точки зрения их исторической обусловленности, критически анализировать источники, устанавливать причинно-следственные связи, делать выводы, представлять результаты изучения исторического материала в виде таблиц и схем. Выполнение некоторых заданий требует дополнительных знаний, что свидетельствует о кругозоре обучающихся.</w:t>
      </w:r>
    </w:p>
    <w:p w:rsidR="00EE192A" w:rsidRPr="00626523" w:rsidRDefault="00EE192A" w:rsidP="006265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6523">
        <w:rPr>
          <w:color w:val="000000"/>
          <w:sz w:val="28"/>
          <w:szCs w:val="28"/>
        </w:rPr>
        <w:t>Практические занятия включают</w:t>
      </w:r>
      <w:r w:rsidR="00626523">
        <w:rPr>
          <w:color w:val="000000"/>
          <w:sz w:val="28"/>
          <w:szCs w:val="28"/>
        </w:rPr>
        <w:t xml:space="preserve"> в себя различные типы заданий:</w:t>
      </w:r>
    </w:p>
    <w:p w:rsidR="00EE192A" w:rsidRPr="00626523" w:rsidRDefault="00656660" w:rsidP="006265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EE192A" w:rsidRPr="00626523">
        <w:rPr>
          <w:color w:val="000000"/>
          <w:sz w:val="28"/>
          <w:szCs w:val="28"/>
        </w:rPr>
        <w:t>адания репродуктивного характера. В ответах на такие задания обучающимся следует перечислить причины, последствия, значений событий. Дать определение понятиям. Критерием оценки является правильность и полнота отв</w:t>
      </w:r>
      <w:r w:rsidR="00626523">
        <w:rPr>
          <w:color w:val="000000"/>
          <w:sz w:val="28"/>
          <w:szCs w:val="28"/>
        </w:rPr>
        <w:t>ета.</w:t>
      </w:r>
    </w:p>
    <w:p w:rsidR="00EE192A" w:rsidRPr="00626523" w:rsidRDefault="00656660" w:rsidP="006265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EE192A" w:rsidRPr="00626523">
        <w:rPr>
          <w:color w:val="000000"/>
          <w:sz w:val="28"/>
          <w:szCs w:val="28"/>
        </w:rPr>
        <w:t>адания на заполнение таблиц. Таблицы заполняются полностью. Критерием оценки является правильность и п</w:t>
      </w:r>
      <w:r w:rsidR="00626523">
        <w:rPr>
          <w:color w:val="000000"/>
          <w:sz w:val="28"/>
          <w:szCs w:val="28"/>
        </w:rPr>
        <w:t>олнота заполнения граф таблицы.</w:t>
      </w:r>
    </w:p>
    <w:p w:rsidR="00EE192A" w:rsidRPr="00626523" w:rsidRDefault="00656660" w:rsidP="006265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EE192A" w:rsidRPr="00626523">
        <w:rPr>
          <w:color w:val="000000"/>
          <w:sz w:val="28"/>
          <w:szCs w:val="28"/>
        </w:rPr>
        <w:t>адания по работе с источниками, документами. Внимательно прочитав источник, нужно выполнить сформулированное задание. В данном случае оценивается прави</w:t>
      </w:r>
      <w:r w:rsidR="00626523">
        <w:rPr>
          <w:color w:val="000000"/>
          <w:sz w:val="28"/>
          <w:szCs w:val="28"/>
        </w:rPr>
        <w:t>льность и полнота ответа.</w:t>
      </w:r>
    </w:p>
    <w:p w:rsidR="00EE192A" w:rsidRPr="00626523" w:rsidRDefault="00EE192A" w:rsidP="006265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6523">
        <w:rPr>
          <w:color w:val="000000"/>
          <w:sz w:val="28"/>
          <w:szCs w:val="28"/>
        </w:rPr>
        <w:t>Каждая практическая работа содержит цели, формируемые знания и умения, общие требования к оформлению, инструктивный материал по в</w:t>
      </w:r>
      <w:r w:rsidR="00626523">
        <w:rPr>
          <w:color w:val="000000"/>
          <w:sz w:val="28"/>
          <w:szCs w:val="28"/>
        </w:rPr>
        <w:t>ыполнению предложенных заданий.</w:t>
      </w:r>
    </w:p>
    <w:p w:rsidR="00EE192A" w:rsidRPr="00626523" w:rsidRDefault="00EE192A" w:rsidP="0062652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6523">
        <w:rPr>
          <w:color w:val="000000"/>
          <w:sz w:val="28"/>
          <w:szCs w:val="28"/>
        </w:rPr>
        <w:t>Практические работы имеет четко вы</w:t>
      </w:r>
      <w:r w:rsidR="00626523">
        <w:rPr>
          <w:color w:val="000000"/>
          <w:sz w:val="28"/>
          <w:szCs w:val="28"/>
        </w:rPr>
        <w:t>держанную структуру содержания.</w:t>
      </w:r>
    </w:p>
    <w:p w:rsidR="00EE192A" w:rsidRPr="00BF04B1" w:rsidRDefault="00236425" w:rsidP="00BF04B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E192A" w:rsidRPr="00626523">
        <w:rPr>
          <w:color w:val="000000"/>
          <w:sz w:val="28"/>
          <w:szCs w:val="28"/>
        </w:rPr>
        <w:t>пособии содержатся рекомендуемые нормативно-правовые источники, литература, Интернет-ресурсы. При выполнении практических работ автором уделено внимание студентов на соблюдение инструктажа по технике безопасности при выполнении практических работ в кабинете информационных технологий и учебных ауди</w:t>
      </w:r>
      <w:r w:rsidR="00626523">
        <w:rPr>
          <w:color w:val="000000"/>
          <w:sz w:val="28"/>
          <w:szCs w:val="28"/>
        </w:rPr>
        <w:t>ториях, оснащенных оргтехникой.</w:t>
      </w:r>
    </w:p>
    <w:p w:rsidR="002E2DF3" w:rsidRPr="002E2DF3" w:rsidRDefault="002E2DF3" w:rsidP="002E2DF3">
      <w:pPr>
        <w:shd w:val="clear" w:color="auto" w:fill="FFFFFF"/>
        <w:rPr>
          <w:b/>
          <w:color w:val="000000"/>
          <w:sz w:val="28"/>
          <w:szCs w:val="28"/>
        </w:rPr>
      </w:pPr>
      <w:r w:rsidRPr="002E2DF3">
        <w:rPr>
          <w:b/>
          <w:color w:val="000000"/>
          <w:sz w:val="28"/>
          <w:szCs w:val="28"/>
        </w:rPr>
        <w:lastRenderedPageBreak/>
        <w:t>Виды практических работ студентов по учебной дисциплине «История»:</w:t>
      </w:r>
    </w:p>
    <w:p w:rsidR="002E2DF3" w:rsidRPr="002E2DF3" w:rsidRDefault="002E2DF3" w:rsidP="002E2DF3">
      <w:pPr>
        <w:shd w:val="clear" w:color="auto" w:fill="FFFFFF"/>
        <w:rPr>
          <w:color w:val="000000"/>
          <w:sz w:val="28"/>
          <w:szCs w:val="28"/>
        </w:rPr>
      </w:pPr>
      <w:r w:rsidRPr="002E2D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2E2DF3">
        <w:rPr>
          <w:color w:val="000000"/>
          <w:sz w:val="28"/>
          <w:szCs w:val="28"/>
        </w:rPr>
        <w:t xml:space="preserve"> Чтение основной и дополнитель</w:t>
      </w:r>
      <w:r>
        <w:rPr>
          <w:color w:val="000000"/>
          <w:sz w:val="28"/>
          <w:szCs w:val="28"/>
        </w:rPr>
        <w:t xml:space="preserve">ной литературы. </w:t>
      </w:r>
      <w:r w:rsidR="00606945">
        <w:rPr>
          <w:color w:val="000000"/>
          <w:sz w:val="28"/>
          <w:szCs w:val="28"/>
        </w:rPr>
        <w:t>Самостоятельное изучение</w:t>
      </w:r>
      <w:r>
        <w:rPr>
          <w:color w:val="000000"/>
          <w:sz w:val="28"/>
          <w:szCs w:val="28"/>
        </w:rPr>
        <w:t xml:space="preserve"> </w:t>
      </w:r>
      <w:r w:rsidRPr="002E2DF3">
        <w:rPr>
          <w:color w:val="000000"/>
          <w:sz w:val="28"/>
          <w:szCs w:val="28"/>
        </w:rPr>
        <w:t>материала.</w:t>
      </w:r>
    </w:p>
    <w:p w:rsidR="002E2DF3" w:rsidRPr="002E2DF3" w:rsidRDefault="002E2DF3" w:rsidP="002E2DF3">
      <w:pPr>
        <w:shd w:val="clear" w:color="auto" w:fill="FFFFFF"/>
        <w:rPr>
          <w:color w:val="000000"/>
          <w:sz w:val="28"/>
          <w:szCs w:val="28"/>
        </w:rPr>
      </w:pPr>
      <w:r w:rsidRPr="002E2DF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2E2DF3">
        <w:rPr>
          <w:color w:val="000000"/>
          <w:sz w:val="28"/>
          <w:szCs w:val="28"/>
        </w:rPr>
        <w:t xml:space="preserve"> Поиск необходимой информации в сети Интернет.</w:t>
      </w:r>
    </w:p>
    <w:p w:rsidR="002E2DF3" w:rsidRPr="002E2DF3" w:rsidRDefault="002E2DF3" w:rsidP="002E2DF3">
      <w:pPr>
        <w:shd w:val="clear" w:color="auto" w:fill="FFFFFF"/>
        <w:rPr>
          <w:color w:val="000000"/>
          <w:sz w:val="28"/>
          <w:szCs w:val="28"/>
        </w:rPr>
      </w:pPr>
      <w:r w:rsidRPr="002E2D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2E2DF3">
        <w:rPr>
          <w:color w:val="000000"/>
          <w:sz w:val="28"/>
          <w:szCs w:val="28"/>
        </w:rPr>
        <w:t xml:space="preserve"> Работа со словарем, справочником.</w:t>
      </w:r>
    </w:p>
    <w:p w:rsidR="002E2DF3" w:rsidRPr="002E2DF3" w:rsidRDefault="002E2DF3" w:rsidP="002E2DF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E2DF3">
        <w:rPr>
          <w:color w:val="000000"/>
          <w:sz w:val="28"/>
          <w:szCs w:val="28"/>
        </w:rPr>
        <w:t xml:space="preserve"> Работа с тестовым материалом</w:t>
      </w:r>
    </w:p>
    <w:p w:rsidR="002E2DF3" w:rsidRPr="002E2DF3" w:rsidRDefault="002E2DF3" w:rsidP="002E2DF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E2DF3">
        <w:rPr>
          <w:color w:val="000000"/>
          <w:sz w:val="28"/>
          <w:szCs w:val="28"/>
        </w:rPr>
        <w:t xml:space="preserve"> Работа с тематическими вопросами</w:t>
      </w:r>
    </w:p>
    <w:p w:rsidR="002E2DF3" w:rsidRPr="002E2DF3" w:rsidRDefault="002E2DF3" w:rsidP="002E2DF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E2DF3">
        <w:rPr>
          <w:color w:val="000000"/>
          <w:sz w:val="28"/>
          <w:szCs w:val="28"/>
        </w:rPr>
        <w:t xml:space="preserve"> Составление таблиц, в т.ч. хронологических</w:t>
      </w:r>
    </w:p>
    <w:p w:rsidR="002E2DF3" w:rsidRDefault="002E2DF3" w:rsidP="00F5588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2E2DF3">
        <w:rPr>
          <w:color w:val="000000"/>
          <w:sz w:val="28"/>
          <w:szCs w:val="28"/>
        </w:rPr>
        <w:t xml:space="preserve"> Подготовка устного сообщения</w:t>
      </w:r>
    </w:p>
    <w:p w:rsidR="00606945" w:rsidRPr="00606945" w:rsidRDefault="00606945" w:rsidP="00F55881">
      <w:pPr>
        <w:shd w:val="clear" w:color="auto" w:fill="FFFFFF"/>
        <w:rPr>
          <w:color w:val="000000"/>
          <w:sz w:val="28"/>
          <w:szCs w:val="28"/>
        </w:rPr>
      </w:pPr>
    </w:p>
    <w:p w:rsidR="00122CBF" w:rsidRPr="00AF64EE" w:rsidRDefault="002F56C0" w:rsidP="002F56C0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AF64EE">
        <w:rPr>
          <w:rFonts w:ascii="Times New Roman" w:hAnsi="Times New Roman" w:cs="Times New Roman"/>
          <w:b/>
          <w:color w:val="000000"/>
          <w:sz w:val="28"/>
          <w:szCs w:val="28"/>
        </w:rPr>
        <w:t>Порядок и методика выполнения заданий:</w:t>
      </w:r>
    </w:p>
    <w:p w:rsidR="00122CBF" w:rsidRPr="00236425" w:rsidRDefault="00236425" w:rsidP="00EB78A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F64EE">
        <w:rPr>
          <w:color w:val="000000"/>
          <w:sz w:val="28"/>
          <w:szCs w:val="28"/>
        </w:rPr>
        <w:t>Практические работы выполняются в тетрадях по истории. Обязательно указывается вид работы (практическая №…), тема работы, цел</w:t>
      </w:r>
      <w:r w:rsidR="00EB78AB" w:rsidRPr="00AF64EE">
        <w:rPr>
          <w:color w:val="000000"/>
          <w:sz w:val="28"/>
          <w:szCs w:val="28"/>
        </w:rPr>
        <w:t>ь</w:t>
      </w:r>
      <w:r w:rsidRPr="00AF64EE">
        <w:rPr>
          <w:color w:val="000000"/>
          <w:sz w:val="28"/>
          <w:szCs w:val="28"/>
        </w:rPr>
        <w:t xml:space="preserve"> работы. В конце работы </w:t>
      </w:r>
      <w:r w:rsidR="00EB78AB" w:rsidRPr="00AF64EE">
        <w:rPr>
          <w:color w:val="000000"/>
          <w:sz w:val="28"/>
          <w:szCs w:val="28"/>
        </w:rPr>
        <w:t xml:space="preserve">обучающийся </w:t>
      </w:r>
      <w:r w:rsidRPr="00AF64EE">
        <w:rPr>
          <w:color w:val="000000"/>
          <w:sz w:val="28"/>
          <w:szCs w:val="28"/>
        </w:rPr>
        <w:t>самостоятельно делает вывод по изученной теме.</w:t>
      </w:r>
    </w:p>
    <w:p w:rsidR="00122CBF" w:rsidRDefault="00122CBF" w:rsidP="00F55881">
      <w:pPr>
        <w:shd w:val="clear" w:color="auto" w:fill="FFFFFF"/>
        <w:rPr>
          <w:b/>
          <w:color w:val="000000"/>
          <w:sz w:val="28"/>
          <w:szCs w:val="28"/>
        </w:rPr>
      </w:pPr>
    </w:p>
    <w:p w:rsidR="00122CBF" w:rsidRPr="00122CBF" w:rsidRDefault="00122CBF" w:rsidP="00122CBF">
      <w:pPr>
        <w:shd w:val="clear" w:color="auto" w:fill="FFFFFF"/>
        <w:rPr>
          <w:b/>
          <w:color w:val="000000"/>
          <w:sz w:val="28"/>
          <w:szCs w:val="28"/>
        </w:rPr>
      </w:pPr>
      <w:r w:rsidRPr="00122CBF">
        <w:rPr>
          <w:b/>
          <w:color w:val="000000"/>
          <w:sz w:val="28"/>
          <w:szCs w:val="28"/>
        </w:rPr>
        <w:t>Формы контроля практической работы студентов:</w:t>
      </w:r>
    </w:p>
    <w:p w:rsidR="00122CBF" w:rsidRPr="00931899" w:rsidRDefault="00122CBF" w:rsidP="00122CBF">
      <w:pPr>
        <w:shd w:val="clear" w:color="auto" w:fill="FFFFFF"/>
        <w:rPr>
          <w:color w:val="000000"/>
          <w:sz w:val="28"/>
          <w:szCs w:val="28"/>
        </w:rPr>
      </w:pPr>
      <w:r w:rsidRPr="00931899">
        <w:rPr>
          <w:color w:val="000000"/>
          <w:sz w:val="28"/>
          <w:szCs w:val="28"/>
        </w:rPr>
        <w:t>1 Проведение письменного опроса</w:t>
      </w:r>
    </w:p>
    <w:p w:rsidR="00122CBF" w:rsidRPr="00931899" w:rsidRDefault="00122CBF" w:rsidP="00122CBF">
      <w:pPr>
        <w:shd w:val="clear" w:color="auto" w:fill="FFFFFF"/>
        <w:rPr>
          <w:color w:val="000000"/>
          <w:sz w:val="28"/>
          <w:szCs w:val="28"/>
        </w:rPr>
      </w:pPr>
      <w:r w:rsidRPr="00931899">
        <w:rPr>
          <w:color w:val="000000"/>
          <w:sz w:val="28"/>
          <w:szCs w:val="28"/>
        </w:rPr>
        <w:t>2 Организация самопроверки, взаимопроверки выполненного задания в группе.</w:t>
      </w:r>
    </w:p>
    <w:p w:rsidR="00122CBF" w:rsidRPr="00931899" w:rsidRDefault="00122CBF" w:rsidP="00122CBF">
      <w:pPr>
        <w:shd w:val="clear" w:color="auto" w:fill="FFFFFF"/>
        <w:rPr>
          <w:color w:val="000000"/>
          <w:sz w:val="28"/>
          <w:szCs w:val="28"/>
        </w:rPr>
      </w:pPr>
      <w:r w:rsidRPr="00931899">
        <w:rPr>
          <w:color w:val="000000"/>
          <w:sz w:val="28"/>
          <w:szCs w:val="28"/>
        </w:rPr>
        <w:t>3 Обсуждение результатов выполненной работы на занятии.</w:t>
      </w:r>
    </w:p>
    <w:p w:rsidR="00122CBF" w:rsidRPr="00931899" w:rsidRDefault="00122CBF" w:rsidP="00122CBF">
      <w:pPr>
        <w:shd w:val="clear" w:color="auto" w:fill="FFFFFF"/>
        <w:rPr>
          <w:color w:val="000000"/>
          <w:sz w:val="28"/>
          <w:szCs w:val="28"/>
        </w:rPr>
      </w:pPr>
      <w:r w:rsidRPr="00931899">
        <w:rPr>
          <w:color w:val="000000"/>
          <w:sz w:val="28"/>
          <w:szCs w:val="28"/>
        </w:rPr>
        <w:t>4 Просмотр и проверка выполнения практической работы преподавателем.</w:t>
      </w:r>
    </w:p>
    <w:p w:rsidR="00122CBF" w:rsidRPr="00931899" w:rsidRDefault="00122CBF" w:rsidP="00122CBF">
      <w:pPr>
        <w:shd w:val="clear" w:color="auto" w:fill="FFFFFF"/>
        <w:rPr>
          <w:color w:val="000000"/>
          <w:sz w:val="28"/>
          <w:szCs w:val="28"/>
        </w:rPr>
      </w:pPr>
      <w:r w:rsidRPr="00931899">
        <w:rPr>
          <w:color w:val="000000"/>
          <w:sz w:val="28"/>
          <w:szCs w:val="28"/>
        </w:rPr>
        <w:t>5 Проведение устного опроса.</w:t>
      </w:r>
    </w:p>
    <w:p w:rsidR="00122CBF" w:rsidRPr="00931899" w:rsidRDefault="00122CBF" w:rsidP="00122CBF">
      <w:pPr>
        <w:shd w:val="clear" w:color="auto" w:fill="FFFFFF"/>
        <w:rPr>
          <w:color w:val="000000"/>
          <w:sz w:val="28"/>
          <w:szCs w:val="28"/>
        </w:rPr>
      </w:pPr>
      <w:r w:rsidRPr="00931899">
        <w:rPr>
          <w:color w:val="000000"/>
          <w:sz w:val="28"/>
          <w:szCs w:val="28"/>
        </w:rPr>
        <w:t>6 Организация и проведение индивидуального собеседования.</w:t>
      </w:r>
    </w:p>
    <w:p w:rsidR="00122CBF" w:rsidRPr="00931899" w:rsidRDefault="00122CBF" w:rsidP="00122CBF">
      <w:pPr>
        <w:shd w:val="clear" w:color="auto" w:fill="FFFFFF"/>
        <w:rPr>
          <w:color w:val="000000"/>
          <w:sz w:val="28"/>
          <w:szCs w:val="28"/>
        </w:rPr>
      </w:pPr>
      <w:r w:rsidRPr="00931899">
        <w:rPr>
          <w:color w:val="000000"/>
          <w:sz w:val="28"/>
          <w:szCs w:val="28"/>
        </w:rPr>
        <w:t>7 Организация и проведение собеседования с группой.</w:t>
      </w:r>
    </w:p>
    <w:p w:rsidR="00122CBF" w:rsidRPr="00931899" w:rsidRDefault="00122CBF" w:rsidP="00122CBF">
      <w:pPr>
        <w:shd w:val="clear" w:color="auto" w:fill="FFFFFF"/>
        <w:rPr>
          <w:color w:val="000000"/>
          <w:sz w:val="28"/>
          <w:szCs w:val="28"/>
        </w:rPr>
      </w:pPr>
      <w:r w:rsidRPr="00931899">
        <w:rPr>
          <w:color w:val="000000"/>
          <w:sz w:val="28"/>
          <w:szCs w:val="28"/>
        </w:rPr>
        <w:t>8 Защита отчетов о проделанной работе.</w:t>
      </w:r>
    </w:p>
    <w:p w:rsidR="00927A9B" w:rsidRDefault="00927A9B" w:rsidP="00F55881">
      <w:pPr>
        <w:shd w:val="clear" w:color="auto" w:fill="FFFFFF"/>
        <w:rPr>
          <w:b/>
          <w:color w:val="000000"/>
          <w:sz w:val="28"/>
          <w:szCs w:val="28"/>
        </w:rPr>
      </w:pPr>
    </w:p>
    <w:p w:rsidR="00122CBF" w:rsidRDefault="00931899" w:rsidP="00F5588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устного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50"/>
        <w:gridCol w:w="6495"/>
      </w:tblGrid>
      <w:tr w:rsidR="00931899" w:rsidRPr="00716AAD" w:rsidTr="000601F7">
        <w:tc>
          <w:tcPr>
            <w:tcW w:w="2850" w:type="dxa"/>
          </w:tcPr>
          <w:p w:rsidR="00931899" w:rsidRPr="00716AAD" w:rsidRDefault="00931899" w:rsidP="00F55881">
            <w:pPr>
              <w:rPr>
                <w:b/>
                <w:color w:val="000000"/>
                <w:sz w:val="28"/>
              </w:rPr>
            </w:pPr>
            <w:r w:rsidRPr="00716AAD">
              <w:rPr>
                <w:b/>
                <w:color w:val="000000"/>
                <w:sz w:val="28"/>
              </w:rPr>
              <w:t>Оценка</w:t>
            </w:r>
          </w:p>
        </w:tc>
        <w:tc>
          <w:tcPr>
            <w:tcW w:w="6495" w:type="dxa"/>
          </w:tcPr>
          <w:p w:rsidR="00931899" w:rsidRPr="00716AAD" w:rsidRDefault="00931899" w:rsidP="00F55881">
            <w:pPr>
              <w:rPr>
                <w:b/>
                <w:color w:val="000000"/>
                <w:sz w:val="28"/>
              </w:rPr>
            </w:pPr>
            <w:r w:rsidRPr="00716AAD">
              <w:rPr>
                <w:b/>
                <w:color w:val="000000"/>
                <w:sz w:val="28"/>
              </w:rPr>
              <w:t>Критерии оценки</w:t>
            </w:r>
          </w:p>
        </w:tc>
      </w:tr>
      <w:tr w:rsidR="00931899" w:rsidRPr="00716AAD" w:rsidTr="000601F7">
        <w:tc>
          <w:tcPr>
            <w:tcW w:w="2850" w:type="dxa"/>
          </w:tcPr>
          <w:p w:rsidR="00931899" w:rsidRPr="00716AAD" w:rsidRDefault="00931899" w:rsidP="00F55881">
            <w:pPr>
              <w:rPr>
                <w:color w:val="000000"/>
                <w:sz w:val="28"/>
              </w:rPr>
            </w:pPr>
            <w:r w:rsidRPr="00716AAD">
              <w:rPr>
                <w:color w:val="000000"/>
                <w:sz w:val="28"/>
              </w:rPr>
              <w:t>Отлично</w:t>
            </w:r>
          </w:p>
        </w:tc>
        <w:tc>
          <w:tcPr>
            <w:tcW w:w="6495" w:type="dxa"/>
          </w:tcPr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Обстоятельно с достаточной полнотой излагает материал</w:t>
            </w:r>
          </w:p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вопросов. Дает ответ на вопрос определенной логической</w:t>
            </w:r>
          </w:p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последовательности. Правильные формулировки, точные</w:t>
            </w:r>
          </w:p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определения понятий и терминов. Демонстрирует полное понимание материала, дает полный и аргументированный ответ на вопрос, приводит необходимые примеры (не только</w:t>
            </w:r>
          </w:p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рассмотренные на занятиях, но и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самостоятельно). Свободно владеет речью (показывает связанность и последовательность в изложении).</w:t>
            </w:r>
          </w:p>
        </w:tc>
      </w:tr>
      <w:tr w:rsidR="00931899" w:rsidRPr="00716AAD" w:rsidTr="000601F7">
        <w:tc>
          <w:tcPr>
            <w:tcW w:w="2850" w:type="dxa"/>
          </w:tcPr>
          <w:p w:rsidR="00931899" w:rsidRPr="00716AAD" w:rsidRDefault="00931899" w:rsidP="00F55881">
            <w:pPr>
              <w:rPr>
                <w:color w:val="000000"/>
                <w:sz w:val="28"/>
              </w:rPr>
            </w:pPr>
            <w:r w:rsidRPr="00716AAD">
              <w:rPr>
                <w:color w:val="000000"/>
                <w:sz w:val="28"/>
              </w:rPr>
              <w:t>Хорошо</w:t>
            </w:r>
          </w:p>
        </w:tc>
        <w:tc>
          <w:tcPr>
            <w:tcW w:w="6495" w:type="dxa"/>
          </w:tcPr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Дает ответ, удовлетворяющий тем же требованиям, что и для оценки «отлично», но допускает единичные ошибки, неточности, которые сам же исправляет после замечания преподавателя</w:t>
            </w:r>
          </w:p>
        </w:tc>
      </w:tr>
      <w:tr w:rsidR="00931899" w:rsidRPr="00716AAD" w:rsidTr="000601F7">
        <w:tc>
          <w:tcPr>
            <w:tcW w:w="2850" w:type="dxa"/>
          </w:tcPr>
          <w:p w:rsidR="00931899" w:rsidRPr="00716AAD" w:rsidRDefault="00931899" w:rsidP="00F55881">
            <w:pPr>
              <w:rPr>
                <w:color w:val="000000"/>
                <w:sz w:val="28"/>
              </w:rPr>
            </w:pPr>
            <w:r w:rsidRPr="00716AAD">
              <w:rPr>
                <w:color w:val="000000"/>
                <w:sz w:val="28"/>
              </w:rPr>
              <w:t>Удовлетворительно</w:t>
            </w:r>
          </w:p>
        </w:tc>
        <w:tc>
          <w:tcPr>
            <w:tcW w:w="6495" w:type="dxa"/>
          </w:tcPr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Обнаруживает знание и понимание основных положений, но допускает неточности в формулировке определений, терминов;</w:t>
            </w:r>
          </w:p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излагает материал недостаточно связанно и последовательно; на вопросы  отвечает неконкретно.</w:t>
            </w:r>
          </w:p>
        </w:tc>
      </w:tr>
      <w:tr w:rsidR="00931899" w:rsidRPr="00716AAD" w:rsidTr="000601F7">
        <w:tc>
          <w:tcPr>
            <w:tcW w:w="2850" w:type="dxa"/>
          </w:tcPr>
          <w:p w:rsidR="00931899" w:rsidRPr="00716AAD" w:rsidRDefault="00931899" w:rsidP="00F55881">
            <w:pPr>
              <w:rPr>
                <w:color w:val="000000"/>
                <w:sz w:val="28"/>
              </w:rPr>
            </w:pPr>
            <w:r w:rsidRPr="00716AAD">
              <w:rPr>
                <w:color w:val="000000"/>
                <w:sz w:val="28"/>
              </w:rPr>
              <w:t>Неудовлетворительно</w:t>
            </w:r>
          </w:p>
        </w:tc>
        <w:tc>
          <w:tcPr>
            <w:tcW w:w="6495" w:type="dxa"/>
          </w:tcPr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Обнаруживает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непонимание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основного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содержания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учебного</w:t>
            </w:r>
          </w:p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lastRenderedPageBreak/>
              <w:t>материала.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Допускает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в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формулировке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определенные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ошибки,</w:t>
            </w:r>
          </w:p>
          <w:p w:rsidR="00931899" w:rsidRPr="00716AAD" w:rsidRDefault="00931899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искажающие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их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смысл.</w:t>
            </w:r>
            <w:r w:rsidR="008D4F04" w:rsidRPr="00716AAD">
              <w:rPr>
                <w:color w:val="000000"/>
              </w:rPr>
              <w:t xml:space="preserve"> Допускает существенные ошибки, </w:t>
            </w:r>
            <w:r w:rsidRPr="00716AAD">
              <w:rPr>
                <w:color w:val="000000"/>
              </w:rPr>
              <w:t>которые не может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и</w:t>
            </w:r>
            <w:r w:rsidR="008D4F04" w:rsidRPr="00716AAD">
              <w:rPr>
                <w:color w:val="000000"/>
              </w:rPr>
              <w:t xml:space="preserve">справить при наводящих вопросах </w:t>
            </w:r>
            <w:r w:rsidRPr="00716AAD">
              <w:rPr>
                <w:color w:val="000000"/>
              </w:rPr>
              <w:t>преподавателя или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ответ отсутствует. Беспорядочно и неуверенно излагает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м</w:t>
            </w:r>
            <w:r w:rsidR="008D4F04" w:rsidRPr="00716AAD">
              <w:rPr>
                <w:color w:val="000000"/>
              </w:rPr>
              <w:t xml:space="preserve">атериал. Сопровождает изложение </w:t>
            </w:r>
            <w:r w:rsidRPr="00716AAD">
              <w:rPr>
                <w:color w:val="000000"/>
              </w:rPr>
              <w:t>частыми заминками</w:t>
            </w:r>
            <w:r w:rsidR="008D4F04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и перерывами</w:t>
            </w:r>
            <w:r w:rsidR="00DD5C84" w:rsidRPr="00716AAD">
              <w:rPr>
                <w:color w:val="000000"/>
              </w:rPr>
              <w:t>.</w:t>
            </w:r>
          </w:p>
        </w:tc>
      </w:tr>
    </w:tbl>
    <w:p w:rsidR="00931899" w:rsidRDefault="00931899" w:rsidP="00F55881">
      <w:pPr>
        <w:shd w:val="clear" w:color="auto" w:fill="FFFFFF"/>
        <w:rPr>
          <w:b/>
          <w:color w:val="000000"/>
          <w:sz w:val="28"/>
          <w:szCs w:val="28"/>
        </w:rPr>
      </w:pPr>
    </w:p>
    <w:p w:rsidR="00122CBF" w:rsidRDefault="00931899" w:rsidP="00F5588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практической работы</w:t>
      </w:r>
    </w:p>
    <w:p w:rsidR="00931899" w:rsidRDefault="00931899" w:rsidP="00F55881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50"/>
        <w:gridCol w:w="6495"/>
      </w:tblGrid>
      <w:tr w:rsidR="00931899" w:rsidRPr="00716AAD" w:rsidTr="006523F8">
        <w:tc>
          <w:tcPr>
            <w:tcW w:w="2547" w:type="dxa"/>
          </w:tcPr>
          <w:p w:rsidR="00931899" w:rsidRPr="00716AAD" w:rsidRDefault="00931899" w:rsidP="006523F8">
            <w:pPr>
              <w:rPr>
                <w:b/>
                <w:color w:val="000000"/>
                <w:sz w:val="28"/>
              </w:rPr>
            </w:pPr>
            <w:r w:rsidRPr="00716AAD">
              <w:rPr>
                <w:b/>
                <w:color w:val="000000"/>
                <w:sz w:val="28"/>
              </w:rPr>
              <w:t>Оценка</w:t>
            </w:r>
          </w:p>
        </w:tc>
        <w:tc>
          <w:tcPr>
            <w:tcW w:w="6798" w:type="dxa"/>
          </w:tcPr>
          <w:p w:rsidR="00931899" w:rsidRPr="00716AAD" w:rsidRDefault="00931899" w:rsidP="006523F8">
            <w:pPr>
              <w:rPr>
                <w:b/>
                <w:color w:val="000000"/>
              </w:rPr>
            </w:pPr>
            <w:r w:rsidRPr="00716AAD">
              <w:rPr>
                <w:b/>
                <w:color w:val="000000"/>
                <w:sz w:val="28"/>
              </w:rPr>
              <w:t>Критерии оценки</w:t>
            </w:r>
          </w:p>
        </w:tc>
      </w:tr>
      <w:tr w:rsidR="00931899" w:rsidRPr="00716AAD" w:rsidTr="006523F8">
        <w:tc>
          <w:tcPr>
            <w:tcW w:w="2547" w:type="dxa"/>
          </w:tcPr>
          <w:p w:rsidR="00931899" w:rsidRPr="00716AAD" w:rsidRDefault="00931899" w:rsidP="00931899">
            <w:pPr>
              <w:rPr>
                <w:color w:val="000000"/>
                <w:sz w:val="28"/>
              </w:rPr>
            </w:pPr>
            <w:r w:rsidRPr="00716AAD">
              <w:rPr>
                <w:color w:val="000000"/>
                <w:sz w:val="28"/>
              </w:rPr>
              <w:t>Отлично</w:t>
            </w:r>
          </w:p>
        </w:tc>
        <w:tc>
          <w:tcPr>
            <w:tcW w:w="6798" w:type="dxa"/>
          </w:tcPr>
          <w:p w:rsidR="00DD5C84" w:rsidRPr="00716AAD" w:rsidRDefault="00DD5C84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Показал полное знание технологии выполнения задания.</w:t>
            </w:r>
          </w:p>
          <w:p w:rsidR="00931899" w:rsidRPr="00716AAD" w:rsidRDefault="00DD5C84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Продемонстрировал умения применять теоретические</w:t>
            </w:r>
            <w:r w:rsidR="007E1B2E" w:rsidRPr="00716AAD">
              <w:rPr>
                <w:color w:val="000000"/>
              </w:rPr>
              <w:t xml:space="preserve"> </w:t>
            </w:r>
            <w:proofErr w:type="spellStart"/>
            <w:proofErr w:type="gramStart"/>
            <w:r w:rsidRPr="00716AAD">
              <w:rPr>
                <w:color w:val="000000"/>
              </w:rPr>
              <w:t>знания,</w:t>
            </w:r>
            <w:r w:rsidR="00C957DB">
              <w:rPr>
                <w:color w:val="000000"/>
              </w:rPr>
              <w:t>п</w:t>
            </w:r>
            <w:r w:rsidRPr="00716AAD">
              <w:rPr>
                <w:color w:val="000000"/>
              </w:rPr>
              <w:t>равила</w:t>
            </w:r>
            <w:proofErr w:type="spellEnd"/>
            <w:proofErr w:type="gramEnd"/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выполнения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задания.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Уверенно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выполнил действия согласно условию задания.</w:t>
            </w:r>
          </w:p>
        </w:tc>
      </w:tr>
      <w:tr w:rsidR="00931899" w:rsidRPr="00716AAD" w:rsidTr="006523F8">
        <w:tc>
          <w:tcPr>
            <w:tcW w:w="2547" w:type="dxa"/>
          </w:tcPr>
          <w:p w:rsidR="00931899" w:rsidRPr="00716AAD" w:rsidRDefault="00931899" w:rsidP="00931899">
            <w:pPr>
              <w:rPr>
                <w:color w:val="000000"/>
                <w:sz w:val="28"/>
              </w:rPr>
            </w:pPr>
            <w:r w:rsidRPr="00716AAD">
              <w:rPr>
                <w:color w:val="000000"/>
                <w:sz w:val="28"/>
              </w:rPr>
              <w:t>Хорошо</w:t>
            </w:r>
          </w:p>
        </w:tc>
        <w:tc>
          <w:tcPr>
            <w:tcW w:w="6798" w:type="dxa"/>
          </w:tcPr>
          <w:p w:rsidR="00931899" w:rsidRPr="00716AAD" w:rsidRDefault="00DD5C84" w:rsidP="007E1B2E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Задание в целом выполнил, но допустил неточности.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Показал знание алгоритма выполнения задания, но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недостаточно уверенно применил их на практике.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Выполнил норматив на положительную оценку.</w:t>
            </w:r>
          </w:p>
        </w:tc>
      </w:tr>
      <w:tr w:rsidR="00931899" w:rsidRPr="00716AAD" w:rsidTr="006523F8">
        <w:tc>
          <w:tcPr>
            <w:tcW w:w="2547" w:type="dxa"/>
          </w:tcPr>
          <w:p w:rsidR="00931899" w:rsidRPr="00716AAD" w:rsidRDefault="00931899" w:rsidP="00931899">
            <w:pPr>
              <w:rPr>
                <w:color w:val="000000"/>
                <w:sz w:val="28"/>
              </w:rPr>
            </w:pPr>
            <w:r w:rsidRPr="00716AAD">
              <w:rPr>
                <w:color w:val="000000"/>
                <w:sz w:val="28"/>
              </w:rPr>
              <w:t>Удовлетворительно</w:t>
            </w:r>
          </w:p>
        </w:tc>
        <w:tc>
          <w:tcPr>
            <w:tcW w:w="6798" w:type="dxa"/>
          </w:tcPr>
          <w:p w:rsidR="00931899" w:rsidRPr="00716AAD" w:rsidRDefault="00DD5C84" w:rsidP="00C957DB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Показал знание общих положений, задание выполнил с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ошибками.</w:t>
            </w:r>
            <w:r w:rsidR="007E1B2E" w:rsidRPr="00716AAD">
              <w:rPr>
                <w:color w:val="000000"/>
              </w:rPr>
              <w:t xml:space="preserve"> </w:t>
            </w:r>
            <w:r w:rsidR="00C957DB">
              <w:rPr>
                <w:color w:val="000000"/>
              </w:rPr>
              <w:t>Выполнение задание не советует требованиям работы</w:t>
            </w:r>
          </w:p>
        </w:tc>
      </w:tr>
      <w:tr w:rsidR="00931899" w:rsidRPr="00716AAD" w:rsidTr="006523F8">
        <w:tc>
          <w:tcPr>
            <w:tcW w:w="2547" w:type="dxa"/>
          </w:tcPr>
          <w:p w:rsidR="00931899" w:rsidRPr="00716AAD" w:rsidRDefault="00931899" w:rsidP="00931899">
            <w:pPr>
              <w:rPr>
                <w:color w:val="000000"/>
                <w:sz w:val="28"/>
              </w:rPr>
            </w:pPr>
            <w:r w:rsidRPr="00716AAD">
              <w:rPr>
                <w:color w:val="000000"/>
                <w:sz w:val="28"/>
              </w:rPr>
              <w:t>Неудовлетворительно</w:t>
            </w:r>
          </w:p>
        </w:tc>
        <w:tc>
          <w:tcPr>
            <w:tcW w:w="6798" w:type="dxa"/>
          </w:tcPr>
          <w:p w:rsidR="00931899" w:rsidRPr="00716AAD" w:rsidRDefault="00DD5C84" w:rsidP="00C957DB">
            <w:pPr>
              <w:shd w:val="clear" w:color="auto" w:fill="FFFFFF"/>
              <w:jc w:val="both"/>
              <w:rPr>
                <w:color w:val="000000"/>
              </w:rPr>
            </w:pPr>
            <w:r w:rsidRPr="00716AAD">
              <w:rPr>
                <w:color w:val="000000"/>
              </w:rPr>
              <w:t>Не выполнил задание. Не продемонстрировал умения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самостоятельного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выполнения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задания.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Не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>знает</w:t>
            </w:r>
            <w:r w:rsidR="007E1B2E" w:rsidRPr="00716AAD">
              <w:rPr>
                <w:color w:val="000000"/>
              </w:rPr>
              <w:t xml:space="preserve"> </w:t>
            </w:r>
            <w:r w:rsidRPr="00716AAD">
              <w:rPr>
                <w:color w:val="000000"/>
              </w:rPr>
              <w:t xml:space="preserve">алгоритм выполнения задания. </w:t>
            </w:r>
            <w:r w:rsidR="00C957DB">
              <w:rPr>
                <w:color w:val="000000"/>
              </w:rPr>
              <w:t>Не предоставил работу.</w:t>
            </w:r>
          </w:p>
        </w:tc>
      </w:tr>
    </w:tbl>
    <w:p w:rsidR="00931899" w:rsidRDefault="00931899" w:rsidP="00F55881">
      <w:pPr>
        <w:shd w:val="clear" w:color="auto" w:fill="FFFFFF"/>
        <w:rPr>
          <w:b/>
          <w:color w:val="000000"/>
          <w:sz w:val="28"/>
          <w:szCs w:val="28"/>
        </w:rPr>
      </w:pPr>
    </w:p>
    <w:p w:rsidR="00F55881" w:rsidRDefault="00BF04B1" w:rsidP="00F55881">
      <w:pPr>
        <w:shd w:val="clear" w:color="auto" w:fill="FFFFFF"/>
        <w:rPr>
          <w:b/>
          <w:color w:val="000000"/>
          <w:sz w:val="28"/>
          <w:szCs w:val="28"/>
        </w:rPr>
      </w:pPr>
      <w:r w:rsidRPr="00BF04B1">
        <w:rPr>
          <w:b/>
          <w:color w:val="000000"/>
          <w:sz w:val="28"/>
          <w:szCs w:val="28"/>
        </w:rPr>
        <w:t>Перечень практических работ</w:t>
      </w:r>
    </w:p>
    <w:p w:rsidR="00BF04B1" w:rsidRDefault="00BF04B1" w:rsidP="00F55881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Style w:val="afa"/>
        <w:tblW w:w="9656" w:type="dxa"/>
        <w:tblLook w:val="04A0" w:firstRow="1" w:lastRow="0" w:firstColumn="1" w:lastColumn="0" w:noHBand="0" w:noVBand="1"/>
      </w:tblPr>
      <w:tblGrid>
        <w:gridCol w:w="831"/>
        <w:gridCol w:w="7112"/>
        <w:gridCol w:w="1713"/>
      </w:tblGrid>
      <w:tr w:rsidR="00504EFE" w:rsidRPr="00504EFE" w:rsidTr="00504EFE">
        <w:trPr>
          <w:trHeight w:val="600"/>
        </w:trPr>
        <w:tc>
          <w:tcPr>
            <w:tcW w:w="848" w:type="dxa"/>
          </w:tcPr>
          <w:p w:rsidR="00504EFE" w:rsidRPr="00504EFE" w:rsidRDefault="00504EFE" w:rsidP="00F55881">
            <w:pPr>
              <w:rPr>
                <w:b/>
                <w:color w:val="000000"/>
                <w:sz w:val="28"/>
                <w:szCs w:val="28"/>
              </w:rPr>
            </w:pPr>
            <w:r w:rsidRPr="00504EFE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511" w:type="dxa"/>
          </w:tcPr>
          <w:p w:rsidR="00504EFE" w:rsidRPr="00504EFE" w:rsidRDefault="00504EFE" w:rsidP="00F55881">
            <w:pPr>
              <w:rPr>
                <w:b/>
                <w:color w:val="000000"/>
                <w:sz w:val="28"/>
                <w:szCs w:val="28"/>
              </w:rPr>
            </w:pPr>
            <w:r w:rsidRPr="00504EFE">
              <w:rPr>
                <w:b/>
                <w:color w:val="000000"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1297" w:type="dxa"/>
          </w:tcPr>
          <w:p w:rsidR="00504EFE" w:rsidRPr="00504EFE" w:rsidRDefault="00504EFE" w:rsidP="00F55881">
            <w:pPr>
              <w:rPr>
                <w:b/>
                <w:color w:val="000000"/>
                <w:sz w:val="28"/>
                <w:szCs w:val="28"/>
              </w:rPr>
            </w:pPr>
            <w:r w:rsidRPr="00504EFE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04EFE" w:rsidRPr="00504EFE" w:rsidTr="00504EFE">
        <w:trPr>
          <w:trHeight w:val="511"/>
        </w:trPr>
        <w:tc>
          <w:tcPr>
            <w:tcW w:w="848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1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 xml:space="preserve">Тема 1.3. </w:t>
            </w:r>
            <w:r w:rsidRPr="00504EFE">
              <w:rPr>
                <w:bCs/>
                <w:color w:val="000000"/>
                <w:sz w:val="28"/>
                <w:szCs w:val="28"/>
              </w:rPr>
              <w:t>Индустриально развитые страны после Второй мировой войны</w:t>
            </w:r>
          </w:p>
        </w:tc>
        <w:tc>
          <w:tcPr>
            <w:tcW w:w="1297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2</w:t>
            </w:r>
          </w:p>
        </w:tc>
      </w:tr>
      <w:tr w:rsidR="00504EFE" w:rsidRPr="00504EFE" w:rsidTr="00504EFE">
        <w:trPr>
          <w:trHeight w:val="776"/>
        </w:trPr>
        <w:tc>
          <w:tcPr>
            <w:tcW w:w="848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11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sz w:val="28"/>
                <w:szCs w:val="28"/>
              </w:rPr>
              <w:t xml:space="preserve">Тема 2.4. </w:t>
            </w:r>
            <w:r w:rsidRPr="00504EFE">
              <w:rPr>
                <w:bCs/>
                <w:sz w:val="28"/>
                <w:szCs w:val="28"/>
              </w:rPr>
              <w:t>Интеграционные проекты экономического и политического развития Европы.</w:t>
            </w:r>
          </w:p>
        </w:tc>
        <w:tc>
          <w:tcPr>
            <w:tcW w:w="1297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2</w:t>
            </w:r>
          </w:p>
        </w:tc>
      </w:tr>
      <w:tr w:rsidR="00504EFE" w:rsidRPr="00504EFE" w:rsidTr="00504EFE">
        <w:trPr>
          <w:trHeight w:val="511"/>
        </w:trPr>
        <w:tc>
          <w:tcPr>
            <w:tcW w:w="848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11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Тема 2.6.</w:t>
            </w:r>
            <w:r w:rsidRPr="00504EFE">
              <w:rPr>
                <w:bCs/>
                <w:color w:val="000000"/>
                <w:sz w:val="28"/>
                <w:szCs w:val="28"/>
              </w:rPr>
              <w:t xml:space="preserve"> Европейский союз и его развитие.</w:t>
            </w:r>
          </w:p>
        </w:tc>
        <w:tc>
          <w:tcPr>
            <w:tcW w:w="1297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2</w:t>
            </w:r>
          </w:p>
        </w:tc>
      </w:tr>
      <w:tr w:rsidR="00504EFE" w:rsidRPr="00504EFE" w:rsidTr="00504EFE">
        <w:trPr>
          <w:trHeight w:val="776"/>
        </w:trPr>
        <w:tc>
          <w:tcPr>
            <w:tcW w:w="848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11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sz w:val="28"/>
                <w:szCs w:val="28"/>
              </w:rPr>
              <w:t xml:space="preserve">Тема 3.2. </w:t>
            </w:r>
            <w:r w:rsidRPr="00504EFE">
              <w:rPr>
                <w:bCs/>
                <w:sz w:val="28"/>
                <w:szCs w:val="28"/>
              </w:rPr>
              <w:t>НАТО и другие экономические и политические организации</w:t>
            </w:r>
          </w:p>
        </w:tc>
        <w:tc>
          <w:tcPr>
            <w:tcW w:w="1297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2</w:t>
            </w:r>
          </w:p>
        </w:tc>
      </w:tr>
      <w:tr w:rsidR="00504EFE" w:rsidRPr="00504EFE" w:rsidTr="00504EFE">
        <w:trPr>
          <w:trHeight w:val="494"/>
        </w:trPr>
        <w:tc>
          <w:tcPr>
            <w:tcW w:w="848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11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sz w:val="28"/>
                <w:szCs w:val="28"/>
              </w:rPr>
              <w:t xml:space="preserve">Тема 3.3. </w:t>
            </w:r>
            <w:r w:rsidRPr="00504EFE">
              <w:rPr>
                <w:bCs/>
                <w:sz w:val="28"/>
                <w:szCs w:val="28"/>
              </w:rPr>
              <w:t xml:space="preserve">Военно-политические конфликты </w:t>
            </w:r>
            <w:r w:rsidRPr="00504EFE">
              <w:rPr>
                <w:bCs/>
                <w:sz w:val="28"/>
                <w:szCs w:val="28"/>
                <w:lang w:val="en-US"/>
              </w:rPr>
              <w:t>XX</w:t>
            </w:r>
            <w:r w:rsidRPr="00504EFE">
              <w:rPr>
                <w:bCs/>
                <w:sz w:val="28"/>
                <w:szCs w:val="28"/>
              </w:rPr>
              <w:t>-</w:t>
            </w:r>
            <w:r w:rsidRPr="00504EFE">
              <w:rPr>
                <w:bCs/>
                <w:sz w:val="28"/>
                <w:szCs w:val="28"/>
                <w:lang w:val="en-US"/>
              </w:rPr>
              <w:t>XXI</w:t>
            </w:r>
            <w:r w:rsidRPr="00504EFE">
              <w:rPr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1297" w:type="dxa"/>
          </w:tcPr>
          <w:p w:rsidR="00504EFE" w:rsidRPr="00504EFE" w:rsidRDefault="00504EFE" w:rsidP="00F55881">
            <w:pPr>
              <w:rPr>
                <w:color w:val="000000"/>
                <w:sz w:val="28"/>
                <w:szCs w:val="28"/>
              </w:rPr>
            </w:pPr>
            <w:r w:rsidRPr="00504EFE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F04B1" w:rsidRPr="00BF04B1" w:rsidRDefault="00BF04B1" w:rsidP="00F55881">
      <w:pPr>
        <w:shd w:val="clear" w:color="auto" w:fill="FFFFFF"/>
        <w:rPr>
          <w:b/>
          <w:color w:val="000000"/>
          <w:sz w:val="28"/>
          <w:szCs w:val="28"/>
        </w:rPr>
      </w:pPr>
    </w:p>
    <w:p w:rsidR="00BF04B1" w:rsidRDefault="00BF04B1" w:rsidP="00FD6A7E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BF04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BF04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BF04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BF04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 №1</w:t>
      </w:r>
    </w:p>
    <w:p w:rsidR="00BF04B1" w:rsidRPr="00BF04B1" w:rsidRDefault="00BF04B1" w:rsidP="00FE0B38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="00F378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1.3. </w:t>
      </w:r>
      <w:r w:rsidR="00F37833" w:rsidRPr="00F37833">
        <w:rPr>
          <w:rFonts w:ascii="Times New Roman" w:hAnsi="Times New Roman" w:cs="Times New Roman"/>
          <w:b/>
          <w:color w:val="000000"/>
          <w:sz w:val="28"/>
          <w:szCs w:val="28"/>
        </w:rPr>
        <w:t>Индустриально развитые страны после Второй мировой войны</w:t>
      </w:r>
    </w:p>
    <w:p w:rsidR="00BF04B1" w:rsidRPr="002F56C0" w:rsidRDefault="00BF04B1" w:rsidP="00FE0B38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="003478C3" w:rsidRPr="0034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32E5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478C3" w:rsidRPr="002F56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ходе практического занятия учащиеся должны научиться давать характеристику социально-экономическим и политическим тенденциям развития ведущих капиталистических стран, овладеть основными терминами и понятиями, знать политических лидеров стран.  </w:t>
      </w:r>
    </w:p>
    <w:p w:rsidR="00667BBE" w:rsidRDefault="00BF04B1" w:rsidP="00FE0B38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занятия:</w:t>
      </w:r>
      <w:r w:rsidR="00387A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90 минут</w:t>
      </w:r>
    </w:p>
    <w:p w:rsidR="00BF04B1" w:rsidRPr="000476BF" w:rsidRDefault="00BF04B1" w:rsidP="00FE0B38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оснащения и оборудования, источников:</w:t>
      </w:r>
      <w:r w:rsidR="003478C3" w:rsidRPr="003478C3">
        <w:t xml:space="preserve"> </w:t>
      </w:r>
      <w:r w:rsidR="003478C3" w:rsidRPr="00667BBE">
        <w:rPr>
          <w:rFonts w:ascii="Times New Roman" w:hAnsi="Times New Roman" w:cs="Times New Roman"/>
          <w:color w:val="000000"/>
          <w:sz w:val="28"/>
          <w:szCs w:val="28"/>
        </w:rPr>
        <w:t xml:space="preserve">учебник В.В. Артемьев «ИСТОРИЯ, часть 2». </w:t>
      </w:r>
      <w:proofErr w:type="spellStart"/>
      <w:proofErr w:type="gramStart"/>
      <w:r w:rsidR="003478C3" w:rsidRPr="00667BBE">
        <w:rPr>
          <w:rFonts w:ascii="Times New Roman" w:hAnsi="Times New Roman" w:cs="Times New Roman"/>
          <w:color w:val="000000"/>
          <w:sz w:val="28"/>
          <w:szCs w:val="28"/>
        </w:rPr>
        <w:t>М.:Изда</w:t>
      </w:r>
      <w:r w:rsidR="000476BF">
        <w:rPr>
          <w:rFonts w:ascii="Times New Roman" w:hAnsi="Times New Roman" w:cs="Times New Roman"/>
          <w:color w:val="000000"/>
          <w:sz w:val="28"/>
          <w:szCs w:val="28"/>
        </w:rPr>
        <w:t>тельский</w:t>
      </w:r>
      <w:proofErr w:type="spellEnd"/>
      <w:proofErr w:type="gramEnd"/>
      <w:r w:rsidR="000476BF">
        <w:rPr>
          <w:rFonts w:ascii="Times New Roman" w:hAnsi="Times New Roman" w:cs="Times New Roman"/>
          <w:color w:val="000000"/>
          <w:sz w:val="28"/>
          <w:szCs w:val="28"/>
        </w:rPr>
        <w:t xml:space="preserve"> центр «Академия», §87.</w:t>
      </w:r>
    </w:p>
    <w:p w:rsidR="00BF04B1" w:rsidRDefault="002F56C0" w:rsidP="00FE0B38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№1</w:t>
      </w:r>
    </w:p>
    <w:p w:rsidR="002F56C0" w:rsidRPr="00832E51" w:rsidRDefault="002F56C0" w:rsidP="00BF04B1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832E51">
        <w:rPr>
          <w:rFonts w:ascii="Times New Roman" w:hAnsi="Times New Roman" w:cs="Times New Roman"/>
          <w:color w:val="000000"/>
          <w:sz w:val="28"/>
          <w:szCs w:val="28"/>
        </w:rPr>
        <w:t xml:space="preserve">Выпишите </w:t>
      </w:r>
      <w:r w:rsidR="00F30A7D" w:rsidRPr="00832E51">
        <w:rPr>
          <w:rFonts w:ascii="Times New Roman" w:hAnsi="Times New Roman" w:cs="Times New Roman"/>
          <w:color w:val="000000"/>
          <w:sz w:val="28"/>
          <w:szCs w:val="28"/>
        </w:rPr>
        <w:t>индустриально-развитые</w:t>
      </w:r>
      <w:r w:rsidRPr="00832E51">
        <w:rPr>
          <w:rFonts w:ascii="Times New Roman" w:hAnsi="Times New Roman" w:cs="Times New Roman"/>
          <w:color w:val="000000"/>
          <w:sz w:val="28"/>
          <w:szCs w:val="28"/>
        </w:rPr>
        <w:t xml:space="preserve"> страны после Второй мировой войны и их политических лидеров.</w:t>
      </w:r>
    </w:p>
    <w:p w:rsidR="003478C3" w:rsidRDefault="003478C3" w:rsidP="00FE0B38">
      <w:pPr>
        <w:pStyle w:val="c4"/>
        <w:shd w:val="clear" w:color="auto" w:fill="FFFFFF"/>
        <w:spacing w:before="0" w:beforeAutospacing="0" w:after="0" w:afterAutospacing="0"/>
        <w:ind w:right="240" w:firstLine="708"/>
        <w:rPr>
          <w:color w:val="000000"/>
        </w:rPr>
      </w:pPr>
      <w:r>
        <w:rPr>
          <w:rStyle w:val="c23"/>
          <w:b/>
          <w:bCs/>
          <w:color w:val="000000"/>
          <w:sz w:val="28"/>
          <w:szCs w:val="28"/>
        </w:rPr>
        <w:t>Задание №</w:t>
      </w:r>
      <w:r w:rsidR="00832E51">
        <w:rPr>
          <w:rStyle w:val="c23"/>
          <w:b/>
          <w:bCs/>
          <w:color w:val="000000"/>
          <w:sz w:val="28"/>
          <w:szCs w:val="28"/>
        </w:rPr>
        <w:t>2</w:t>
      </w:r>
    </w:p>
    <w:p w:rsidR="003478C3" w:rsidRDefault="003478C3" w:rsidP="00FE0B38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Отметьте проблемы, с которыми страны Запада столкнулись в 60—70е годы.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Топливно-энергетический кризис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Нехватка продуктов питания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Терроризм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Молодежные бунты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Кризис плановой экономики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Экологический кризис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Запаздывание научно-технической революции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Массовое забастовочное движение трудящихся</w:t>
      </w:r>
    </w:p>
    <w:p w:rsidR="003478C3" w:rsidRDefault="003478C3" w:rsidP="003478C3">
      <w:pPr>
        <w:numPr>
          <w:ilvl w:val="0"/>
          <w:numId w:val="26"/>
        </w:numPr>
        <w:shd w:val="clear" w:color="auto" w:fill="FFFFFF"/>
        <w:rPr>
          <w:color w:val="000000"/>
        </w:rPr>
      </w:pPr>
      <w:r>
        <w:rPr>
          <w:rStyle w:val="c11"/>
          <w:color w:val="000000"/>
          <w:sz w:val="28"/>
          <w:szCs w:val="28"/>
        </w:rPr>
        <w:t>Обнищание средних слоев населения</w:t>
      </w:r>
    </w:p>
    <w:p w:rsidR="003478C3" w:rsidRPr="000476BF" w:rsidRDefault="000476BF" w:rsidP="003478C3">
      <w:pPr>
        <w:numPr>
          <w:ilvl w:val="0"/>
          <w:numId w:val="26"/>
        </w:numPr>
        <w:shd w:val="clear" w:color="auto" w:fill="FFFFFF"/>
        <w:rPr>
          <w:rStyle w:val="c6"/>
          <w:color w:val="000000"/>
        </w:rPr>
      </w:pPr>
      <w:r>
        <w:rPr>
          <w:rStyle w:val="c11"/>
          <w:color w:val="000000"/>
          <w:sz w:val="28"/>
          <w:szCs w:val="28"/>
        </w:rPr>
        <w:t>Крах фондового рынков.</w:t>
      </w:r>
    </w:p>
    <w:p w:rsidR="003478C3" w:rsidRDefault="003478C3" w:rsidP="00FE0B38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Задание №</w:t>
      </w:r>
      <w:r w:rsidR="00832E51">
        <w:rPr>
          <w:rStyle w:val="c6"/>
          <w:b/>
          <w:bCs/>
          <w:color w:val="000000"/>
          <w:sz w:val="28"/>
          <w:szCs w:val="28"/>
        </w:rPr>
        <w:t>3</w:t>
      </w:r>
    </w:p>
    <w:p w:rsidR="003478C3" w:rsidRDefault="003478C3" w:rsidP="00FE0B38">
      <w:pPr>
        <w:pStyle w:val="c7"/>
        <w:shd w:val="clear" w:color="auto" w:fill="FFFFFF"/>
        <w:spacing w:before="0" w:beforeAutospacing="0" w:after="0" w:afterAutospacing="0"/>
        <w:ind w:right="260" w:firstLine="36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Отметьте верные соответствия двух понятий.</w:t>
      </w:r>
    </w:p>
    <w:p w:rsidR="003478C3" w:rsidRDefault="003478C3" w:rsidP="003478C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260"/>
        <w:rPr>
          <w:color w:val="000000"/>
        </w:rPr>
      </w:pPr>
      <w:r>
        <w:rPr>
          <w:rStyle w:val="c11"/>
          <w:color w:val="000000"/>
          <w:sz w:val="28"/>
          <w:szCs w:val="28"/>
        </w:rPr>
        <w:t>Либерализм – свободный рынок</w:t>
      </w:r>
    </w:p>
    <w:p w:rsidR="003478C3" w:rsidRDefault="003478C3" w:rsidP="003478C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260"/>
        <w:rPr>
          <w:color w:val="000000"/>
        </w:rPr>
      </w:pPr>
      <w:r>
        <w:rPr>
          <w:rStyle w:val="c11"/>
          <w:color w:val="000000"/>
          <w:sz w:val="28"/>
          <w:szCs w:val="28"/>
        </w:rPr>
        <w:t> Сегрегация – рост промышленного производства</w:t>
      </w:r>
    </w:p>
    <w:p w:rsidR="003478C3" w:rsidRDefault="003478C3" w:rsidP="003478C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260"/>
        <w:rPr>
          <w:color w:val="000000"/>
        </w:rPr>
      </w:pPr>
      <w:r>
        <w:rPr>
          <w:rStyle w:val="c11"/>
          <w:color w:val="000000"/>
          <w:sz w:val="28"/>
          <w:szCs w:val="28"/>
        </w:rPr>
        <w:t> Приватизация – изменение формы собственности</w:t>
      </w:r>
    </w:p>
    <w:p w:rsidR="003478C3" w:rsidRDefault="003478C3" w:rsidP="003478C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260"/>
        <w:rPr>
          <w:color w:val="000000"/>
        </w:rPr>
      </w:pPr>
      <w:r>
        <w:rPr>
          <w:rStyle w:val="c11"/>
          <w:color w:val="000000"/>
          <w:sz w:val="28"/>
          <w:szCs w:val="28"/>
        </w:rPr>
        <w:t> Интеграция – создание Европейского Союза</w:t>
      </w:r>
    </w:p>
    <w:p w:rsidR="003478C3" w:rsidRDefault="003478C3" w:rsidP="003478C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right="260"/>
        <w:rPr>
          <w:color w:val="000000"/>
        </w:rPr>
      </w:pPr>
      <w:r>
        <w:rPr>
          <w:rStyle w:val="c11"/>
          <w:color w:val="000000"/>
          <w:sz w:val="28"/>
          <w:szCs w:val="28"/>
        </w:rPr>
        <w:t> Государственное регулирование - неоконсерватизм</w:t>
      </w:r>
    </w:p>
    <w:p w:rsidR="003478C3" w:rsidRDefault="003478C3" w:rsidP="003478C3">
      <w:pPr>
        <w:pStyle w:val="c7"/>
        <w:spacing w:before="0" w:beforeAutospacing="0" w:after="0" w:afterAutospacing="0"/>
        <w:ind w:right="26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Задание №</w:t>
      </w:r>
      <w:r w:rsidR="00832E51">
        <w:rPr>
          <w:rStyle w:val="c6"/>
          <w:b/>
          <w:bCs/>
          <w:color w:val="000000"/>
          <w:sz w:val="28"/>
          <w:szCs w:val="28"/>
        </w:rPr>
        <w:t>4</w:t>
      </w:r>
    </w:p>
    <w:p w:rsidR="003478C3" w:rsidRDefault="003478C3" w:rsidP="003478C3">
      <w:pPr>
        <w:pStyle w:val="c38"/>
        <w:spacing w:before="0" w:beforeAutospacing="0" w:after="0" w:afterAutospacing="0"/>
        <w:ind w:right="26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Соотнесите страны и особенности их развития.</w:t>
      </w:r>
    </w:p>
    <w:tbl>
      <w:tblPr>
        <w:tblW w:w="9604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6407"/>
      </w:tblGrid>
      <w:tr w:rsidR="003478C3" w:rsidTr="003478C3"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 w:rsidP="003478C3">
            <w:pPr>
              <w:numPr>
                <w:ilvl w:val="0"/>
                <w:numId w:val="28"/>
              </w:numPr>
              <w:spacing w:before="100" w:beforeAutospacing="1" w:after="100" w:afterAutospacing="1"/>
              <w:ind w:right="260"/>
              <w:rPr>
                <w:color w:val="000000"/>
              </w:rPr>
            </w:pPr>
            <w:bookmarkStart w:id="0" w:name="a0f0043cd4d8c6dca81b6dfb14443ab523433ef9"/>
            <w:bookmarkStart w:id="1" w:name="6"/>
            <w:bookmarkEnd w:id="0"/>
            <w:bookmarkEnd w:id="1"/>
            <w:r>
              <w:rPr>
                <w:rStyle w:val="c11"/>
                <w:color w:val="000000"/>
                <w:sz w:val="28"/>
                <w:szCs w:val="28"/>
              </w:rPr>
              <w:t>ФРГ</w:t>
            </w:r>
          </w:p>
        </w:tc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>
            <w:pPr>
              <w:pStyle w:val="c66"/>
              <w:spacing w:before="0" w:beforeAutospacing="0" w:after="0" w:afterAutospacing="0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А. Существенное влияние профсоюзов на экономическую и политическую жизнь страны</w:t>
            </w:r>
          </w:p>
        </w:tc>
      </w:tr>
      <w:tr w:rsidR="003478C3" w:rsidTr="003478C3"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 w:rsidP="003478C3">
            <w:pPr>
              <w:numPr>
                <w:ilvl w:val="0"/>
                <w:numId w:val="29"/>
              </w:numPr>
              <w:spacing w:before="100" w:beforeAutospacing="1" w:after="100" w:afterAutospacing="1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США</w:t>
            </w:r>
          </w:p>
        </w:tc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>
            <w:pPr>
              <w:pStyle w:val="c66"/>
              <w:spacing w:before="0" w:beforeAutospacing="0" w:after="0" w:afterAutospacing="0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Б. Преобладающее влияние в политике в послевоенный период Христианско-демократической партии</w:t>
            </w:r>
          </w:p>
        </w:tc>
      </w:tr>
      <w:tr w:rsidR="003478C3" w:rsidTr="003478C3"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 w:rsidP="003478C3">
            <w:pPr>
              <w:numPr>
                <w:ilvl w:val="0"/>
                <w:numId w:val="30"/>
              </w:numPr>
              <w:spacing w:before="100" w:beforeAutospacing="1" w:after="100" w:afterAutospacing="1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Франция</w:t>
            </w:r>
          </w:p>
        </w:tc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>
            <w:pPr>
              <w:pStyle w:val="c66"/>
              <w:spacing w:before="0" w:beforeAutospacing="0" w:after="0" w:afterAutospacing="0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В. Быстрый экономический рост в 50-60е годы, названный «Экономическим чудом»</w:t>
            </w:r>
          </w:p>
        </w:tc>
      </w:tr>
      <w:tr w:rsidR="003478C3" w:rsidTr="003478C3"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 w:rsidP="003478C3">
            <w:pPr>
              <w:numPr>
                <w:ilvl w:val="0"/>
                <w:numId w:val="31"/>
              </w:numPr>
              <w:spacing w:before="100" w:beforeAutospacing="1" w:after="100" w:afterAutospacing="1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Великобритания</w:t>
            </w:r>
          </w:p>
        </w:tc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>
            <w:pPr>
              <w:pStyle w:val="c66"/>
              <w:spacing w:before="0" w:beforeAutospacing="0" w:after="0" w:afterAutospacing="0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Г. Политическое и экономическое лидерство среди стран Запада</w:t>
            </w:r>
          </w:p>
        </w:tc>
      </w:tr>
      <w:tr w:rsidR="003478C3" w:rsidTr="003478C3"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 w:rsidP="003478C3">
            <w:pPr>
              <w:numPr>
                <w:ilvl w:val="0"/>
                <w:numId w:val="32"/>
              </w:numPr>
              <w:spacing w:before="100" w:beforeAutospacing="1" w:after="100" w:afterAutospacing="1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lastRenderedPageBreak/>
              <w:t>Италия</w:t>
            </w:r>
          </w:p>
        </w:tc>
        <w:tc>
          <w:tcPr>
            <w:tcW w:w="6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78C3" w:rsidRDefault="003478C3">
            <w:pPr>
              <w:pStyle w:val="c66"/>
              <w:spacing w:before="0" w:beforeAutospacing="0" w:after="0" w:afterAutospacing="0"/>
              <w:ind w:right="260"/>
              <w:rPr>
                <w:color w:val="000000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>Д. Неучастие страны длительное время в военных структурах НАТО</w:t>
            </w:r>
          </w:p>
        </w:tc>
      </w:tr>
    </w:tbl>
    <w:p w:rsidR="003478C3" w:rsidRDefault="003478C3" w:rsidP="003478C3">
      <w:pPr>
        <w:rPr>
          <w:vanish/>
        </w:rPr>
      </w:pPr>
      <w:bookmarkStart w:id="2" w:name="45d8e087e526f26da8706d15bec1683739ff96fd"/>
      <w:bookmarkStart w:id="3" w:name="7"/>
      <w:bookmarkEnd w:id="2"/>
      <w:bookmarkEnd w:id="3"/>
    </w:p>
    <w:p w:rsidR="00832E51" w:rsidRDefault="00832E51" w:rsidP="003478C3">
      <w:pPr>
        <w:pStyle w:val="c7"/>
        <w:spacing w:before="0" w:beforeAutospacing="0" w:after="0" w:afterAutospacing="0"/>
        <w:ind w:right="260"/>
        <w:rPr>
          <w:rStyle w:val="c6"/>
          <w:b/>
          <w:bCs/>
          <w:color w:val="000000"/>
          <w:sz w:val="28"/>
          <w:szCs w:val="28"/>
        </w:rPr>
      </w:pPr>
    </w:p>
    <w:p w:rsidR="003478C3" w:rsidRDefault="003478C3" w:rsidP="003478C3">
      <w:pPr>
        <w:pStyle w:val="c7"/>
        <w:spacing w:before="0" w:beforeAutospacing="0" w:after="0" w:afterAutospacing="0"/>
        <w:ind w:right="26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Задание №</w:t>
      </w:r>
      <w:r w:rsidR="00832E51">
        <w:rPr>
          <w:rStyle w:val="c6"/>
          <w:b/>
          <w:bCs/>
          <w:color w:val="000000"/>
          <w:sz w:val="28"/>
          <w:szCs w:val="28"/>
        </w:rPr>
        <w:t>5</w:t>
      </w:r>
    </w:p>
    <w:p w:rsidR="003478C3" w:rsidRPr="003478C3" w:rsidRDefault="003478C3" w:rsidP="003478C3">
      <w:pPr>
        <w:pStyle w:val="c7"/>
        <w:spacing w:before="0" w:beforeAutospacing="0" w:after="0" w:afterAutospacing="0"/>
        <w:ind w:right="26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Выполните тес</w:t>
      </w:r>
      <w:r w:rsidR="003E0E17">
        <w:rPr>
          <w:rStyle w:val="c6"/>
          <w:b/>
          <w:bCs/>
          <w:color w:val="000000"/>
          <w:sz w:val="28"/>
          <w:szCs w:val="28"/>
        </w:rPr>
        <w:t>т</w:t>
      </w:r>
      <w:r>
        <w:rPr>
          <w:rStyle w:val="c6"/>
          <w:b/>
          <w:bCs/>
          <w:color w:val="000000"/>
          <w:sz w:val="28"/>
          <w:szCs w:val="28"/>
        </w:rPr>
        <w:t>овые задания.</w:t>
      </w:r>
    </w:p>
    <w:p w:rsidR="003478C3" w:rsidRPr="003478C3" w:rsidRDefault="003478C3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1</w:t>
      </w:r>
      <w:r w:rsidRPr="003478C3">
        <w:rPr>
          <w:b/>
          <w:bCs/>
          <w:sz w:val="28"/>
          <w:szCs w:val="28"/>
          <w:bdr w:val="none" w:sz="0" w:space="0" w:color="auto" w:frame="1"/>
        </w:rPr>
        <w:t>.</w:t>
      </w:r>
      <w:r w:rsidRPr="003478C3">
        <w:rPr>
          <w:sz w:val="28"/>
          <w:szCs w:val="28"/>
        </w:rPr>
        <w:t> Причиной быстрого экономического восстановления стран Запада после Второй мировой войны является:</w:t>
      </w:r>
    </w:p>
    <w:p w:rsidR="003478C3" w:rsidRPr="003478C3" w:rsidRDefault="003478C3" w:rsidP="003478C3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введение единой европейской валюты</w:t>
      </w:r>
      <w:r w:rsidRPr="003478C3">
        <w:rPr>
          <w:sz w:val="28"/>
          <w:szCs w:val="28"/>
        </w:rPr>
        <w:br/>
        <w:t>2) сокращение государственных расходов</w:t>
      </w:r>
      <w:r w:rsidRPr="003478C3">
        <w:rPr>
          <w:sz w:val="28"/>
          <w:szCs w:val="28"/>
        </w:rPr>
        <w:br/>
        <w:t>3) развитие научно-технического прогресса</w:t>
      </w:r>
      <w:r w:rsidRPr="003478C3">
        <w:rPr>
          <w:sz w:val="28"/>
          <w:szCs w:val="28"/>
        </w:rPr>
        <w:br/>
        <w:t>4) установление таможенных барьеров между странами</w:t>
      </w:r>
    </w:p>
    <w:p w:rsidR="003478C3" w:rsidRPr="003478C3" w:rsidRDefault="003478C3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</w:t>
      </w:r>
      <w:r w:rsidRPr="003478C3">
        <w:rPr>
          <w:b/>
          <w:bCs/>
          <w:sz w:val="28"/>
          <w:szCs w:val="28"/>
          <w:bdr w:val="none" w:sz="0" w:space="0" w:color="auto" w:frame="1"/>
        </w:rPr>
        <w:t>.</w:t>
      </w:r>
      <w:r w:rsidRPr="003478C3">
        <w:rPr>
          <w:sz w:val="28"/>
          <w:szCs w:val="28"/>
        </w:rPr>
        <w:t> Международная организация, созданная в 1957 г. для осуществления экономической интеграции:</w:t>
      </w:r>
    </w:p>
    <w:p w:rsidR="003478C3" w:rsidRPr="003478C3" w:rsidRDefault="003478C3" w:rsidP="003478C3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ВТО</w:t>
      </w:r>
      <w:r w:rsidRPr="003478C3">
        <w:rPr>
          <w:sz w:val="28"/>
          <w:szCs w:val="28"/>
        </w:rPr>
        <w:br/>
        <w:t>2) ЕЭС</w:t>
      </w:r>
      <w:r w:rsidRPr="003478C3">
        <w:rPr>
          <w:sz w:val="28"/>
          <w:szCs w:val="28"/>
        </w:rPr>
        <w:br/>
        <w:t>3) ОВД</w:t>
      </w:r>
      <w:r w:rsidRPr="003478C3">
        <w:rPr>
          <w:sz w:val="28"/>
          <w:szCs w:val="28"/>
        </w:rPr>
        <w:br/>
        <w:t>4) НАФТА</w:t>
      </w:r>
    </w:p>
    <w:p w:rsidR="003478C3" w:rsidRPr="003478C3" w:rsidRDefault="003478C3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3</w:t>
      </w:r>
      <w:r w:rsidRPr="003478C3">
        <w:rPr>
          <w:b/>
          <w:bCs/>
          <w:sz w:val="28"/>
          <w:szCs w:val="28"/>
          <w:bdr w:val="none" w:sz="0" w:space="0" w:color="auto" w:frame="1"/>
        </w:rPr>
        <w:t>.</w:t>
      </w:r>
      <w:r w:rsidRPr="003478C3">
        <w:rPr>
          <w:sz w:val="28"/>
          <w:szCs w:val="28"/>
        </w:rPr>
        <w:t> Экономическое развитие за счет вовлечения в производство новых материальных и людских ресурсов называется:</w:t>
      </w:r>
    </w:p>
    <w:p w:rsidR="003478C3" w:rsidRPr="003478C3" w:rsidRDefault="003478C3" w:rsidP="003478C3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интенсивным</w:t>
      </w:r>
      <w:r w:rsidRPr="003478C3">
        <w:rPr>
          <w:sz w:val="28"/>
          <w:szCs w:val="28"/>
        </w:rPr>
        <w:br/>
        <w:t>2) капиталистическим</w:t>
      </w:r>
      <w:r w:rsidRPr="003478C3">
        <w:rPr>
          <w:sz w:val="28"/>
          <w:szCs w:val="28"/>
        </w:rPr>
        <w:br/>
        <w:t>3) экстенсивным</w:t>
      </w:r>
      <w:r w:rsidRPr="003478C3">
        <w:rPr>
          <w:sz w:val="28"/>
          <w:szCs w:val="28"/>
        </w:rPr>
        <w:br/>
        <w:t>4) постиндустриальным</w:t>
      </w:r>
    </w:p>
    <w:p w:rsidR="003478C3" w:rsidRPr="003478C3" w:rsidRDefault="003478C3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4</w:t>
      </w:r>
      <w:r w:rsidRPr="003478C3">
        <w:rPr>
          <w:b/>
          <w:bCs/>
          <w:sz w:val="28"/>
          <w:szCs w:val="28"/>
          <w:bdr w:val="none" w:sz="0" w:space="0" w:color="auto" w:frame="1"/>
        </w:rPr>
        <w:t>.</w:t>
      </w:r>
      <w:r w:rsidRPr="003478C3">
        <w:rPr>
          <w:sz w:val="28"/>
          <w:szCs w:val="28"/>
        </w:rPr>
        <w:t> Государство благосостояния характеризуется:</w:t>
      </w:r>
    </w:p>
    <w:p w:rsidR="003478C3" w:rsidRPr="003478C3" w:rsidRDefault="003478C3" w:rsidP="003478C3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массовым потреблением</w:t>
      </w:r>
      <w:r w:rsidRPr="003478C3">
        <w:rPr>
          <w:sz w:val="28"/>
          <w:szCs w:val="28"/>
        </w:rPr>
        <w:br/>
        <w:t>2) высоким уровнем безработицы</w:t>
      </w:r>
      <w:r w:rsidRPr="003478C3">
        <w:rPr>
          <w:sz w:val="28"/>
          <w:szCs w:val="28"/>
        </w:rPr>
        <w:br/>
        <w:t>3) господством государственной собственности</w:t>
      </w:r>
      <w:r w:rsidRPr="003478C3">
        <w:rPr>
          <w:sz w:val="28"/>
          <w:szCs w:val="28"/>
        </w:rPr>
        <w:br/>
        <w:t>4) большим разрывом в доходах различных групп населения</w:t>
      </w:r>
    </w:p>
    <w:p w:rsidR="003478C3" w:rsidRPr="003478C3" w:rsidRDefault="003478C3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5</w:t>
      </w:r>
      <w:r w:rsidRPr="003478C3">
        <w:rPr>
          <w:b/>
          <w:bCs/>
          <w:sz w:val="28"/>
          <w:szCs w:val="28"/>
          <w:bdr w:val="none" w:sz="0" w:space="0" w:color="auto" w:frame="1"/>
        </w:rPr>
        <w:t>.</w:t>
      </w:r>
      <w:r w:rsidRPr="003478C3">
        <w:rPr>
          <w:sz w:val="28"/>
          <w:szCs w:val="28"/>
        </w:rPr>
        <w:t> Какие черты характерны для зрелого индустриального общества? Укажите </w:t>
      </w:r>
      <w:r w:rsidRPr="003478C3">
        <w:rPr>
          <w:b/>
          <w:bCs/>
          <w:sz w:val="28"/>
          <w:szCs w:val="28"/>
          <w:bdr w:val="none" w:sz="0" w:space="0" w:color="auto" w:frame="1"/>
        </w:rPr>
        <w:t>два</w:t>
      </w:r>
      <w:r w:rsidRPr="003478C3">
        <w:rPr>
          <w:sz w:val="28"/>
          <w:szCs w:val="28"/>
        </w:rPr>
        <w:t> верных ответа из пяти предложен</w:t>
      </w:r>
      <w:r w:rsidRPr="003478C3">
        <w:rPr>
          <w:sz w:val="28"/>
          <w:szCs w:val="28"/>
        </w:rPr>
        <w:softHyphen/>
        <w:t>ных.</w:t>
      </w:r>
    </w:p>
    <w:p w:rsidR="003478C3" w:rsidRPr="003478C3" w:rsidRDefault="003478C3" w:rsidP="00460697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рыночная экономика</w:t>
      </w:r>
      <w:r w:rsidRPr="003478C3">
        <w:rPr>
          <w:sz w:val="28"/>
          <w:szCs w:val="28"/>
        </w:rPr>
        <w:br/>
        <w:t>2) низкие темпы экономического развития</w:t>
      </w:r>
      <w:r w:rsidRPr="003478C3">
        <w:rPr>
          <w:sz w:val="28"/>
          <w:szCs w:val="28"/>
        </w:rPr>
        <w:br/>
        <w:t>3) создание крупного машинного производства</w:t>
      </w:r>
      <w:r w:rsidRPr="003478C3">
        <w:rPr>
          <w:sz w:val="28"/>
          <w:szCs w:val="28"/>
        </w:rPr>
        <w:br/>
        <w:t>4) использование наукоемких, энергосберегающих технологий</w:t>
      </w:r>
      <w:r w:rsidRPr="003478C3">
        <w:rPr>
          <w:sz w:val="28"/>
          <w:szCs w:val="28"/>
        </w:rPr>
        <w:br/>
        <w:t>5) занятость подавляющей части населения в сельском хозяйстве</w:t>
      </w:r>
      <w:r>
        <w:rPr>
          <w:sz w:val="28"/>
          <w:szCs w:val="28"/>
        </w:rPr>
        <w:t xml:space="preserve"> </w:t>
      </w:r>
    </w:p>
    <w:p w:rsidR="003478C3" w:rsidRPr="003478C3" w:rsidRDefault="00460697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6</w:t>
      </w:r>
      <w:r w:rsidR="003478C3" w:rsidRPr="003478C3">
        <w:rPr>
          <w:b/>
          <w:bCs/>
          <w:sz w:val="28"/>
          <w:szCs w:val="28"/>
          <w:bdr w:val="none" w:sz="0" w:space="0" w:color="auto" w:frame="1"/>
        </w:rPr>
        <w:t>.</w:t>
      </w:r>
      <w:r w:rsidR="003478C3" w:rsidRPr="003478C3">
        <w:rPr>
          <w:sz w:val="28"/>
          <w:szCs w:val="28"/>
        </w:rPr>
        <w:t> Причиной быстрого экономического восстановления стран Запада после Второй мировой войны является:</w:t>
      </w:r>
    </w:p>
    <w:p w:rsidR="003478C3" w:rsidRPr="003478C3" w:rsidRDefault="003478C3" w:rsidP="003478C3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использование дорогих энергоносителей</w:t>
      </w:r>
      <w:r w:rsidRPr="003478C3">
        <w:rPr>
          <w:sz w:val="28"/>
          <w:szCs w:val="28"/>
        </w:rPr>
        <w:br/>
        <w:t>2) установление высоких таможенных пошлин</w:t>
      </w:r>
      <w:r w:rsidRPr="003478C3">
        <w:rPr>
          <w:sz w:val="28"/>
          <w:szCs w:val="28"/>
        </w:rPr>
        <w:br/>
      </w:r>
      <w:r w:rsidRPr="003478C3">
        <w:rPr>
          <w:sz w:val="28"/>
          <w:szCs w:val="28"/>
        </w:rPr>
        <w:lastRenderedPageBreak/>
        <w:t>3) уменьшение государственного регулирования</w:t>
      </w:r>
      <w:r w:rsidRPr="003478C3">
        <w:rPr>
          <w:sz w:val="28"/>
          <w:szCs w:val="28"/>
        </w:rPr>
        <w:br/>
        <w:t>4) стабильность международной валютной системы</w:t>
      </w:r>
    </w:p>
    <w:p w:rsidR="003478C3" w:rsidRPr="003478C3" w:rsidRDefault="00460697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7. </w:t>
      </w:r>
      <w:r w:rsidR="003478C3" w:rsidRPr="003478C3">
        <w:rPr>
          <w:sz w:val="28"/>
          <w:szCs w:val="28"/>
        </w:rPr>
        <w:t>Международная организация, созданная в 1995 г. с целью либерализации международной торговли и регу</w:t>
      </w:r>
      <w:r w:rsidR="003478C3" w:rsidRPr="003478C3">
        <w:rPr>
          <w:sz w:val="28"/>
          <w:szCs w:val="28"/>
        </w:rPr>
        <w:softHyphen/>
        <w:t>лирования торгово-политических отношений государств-членов:</w:t>
      </w:r>
    </w:p>
    <w:p w:rsidR="003478C3" w:rsidRPr="003478C3" w:rsidRDefault="003478C3" w:rsidP="003478C3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ВТО</w:t>
      </w:r>
      <w:r w:rsidRPr="003478C3">
        <w:rPr>
          <w:sz w:val="28"/>
          <w:szCs w:val="28"/>
        </w:rPr>
        <w:br/>
        <w:t>2) ЕЭС</w:t>
      </w:r>
      <w:r w:rsidRPr="003478C3">
        <w:rPr>
          <w:sz w:val="28"/>
          <w:szCs w:val="28"/>
        </w:rPr>
        <w:br/>
        <w:t>3) ОВД</w:t>
      </w:r>
      <w:r w:rsidRPr="003478C3">
        <w:rPr>
          <w:sz w:val="28"/>
          <w:szCs w:val="28"/>
        </w:rPr>
        <w:br/>
        <w:t>4) НАФТА</w:t>
      </w:r>
    </w:p>
    <w:p w:rsidR="003478C3" w:rsidRPr="003478C3" w:rsidRDefault="00460697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8. </w:t>
      </w:r>
      <w:r w:rsidR="003478C3" w:rsidRPr="003478C3">
        <w:rPr>
          <w:sz w:val="28"/>
          <w:szCs w:val="28"/>
        </w:rPr>
        <w:t>Производство за счет повышения производительно</w:t>
      </w:r>
      <w:r w:rsidR="003478C3" w:rsidRPr="003478C3">
        <w:rPr>
          <w:sz w:val="28"/>
          <w:szCs w:val="28"/>
        </w:rPr>
        <w:softHyphen/>
        <w:t>сти труда и достижений научно-технического прогресса называется:</w:t>
      </w:r>
    </w:p>
    <w:p w:rsidR="003478C3" w:rsidRPr="003478C3" w:rsidRDefault="003478C3" w:rsidP="003478C3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интенсивным</w:t>
      </w:r>
      <w:r w:rsidRPr="003478C3">
        <w:rPr>
          <w:sz w:val="28"/>
          <w:szCs w:val="28"/>
        </w:rPr>
        <w:br/>
        <w:t>2) капиталистическим</w:t>
      </w:r>
      <w:r w:rsidRPr="003478C3">
        <w:rPr>
          <w:sz w:val="28"/>
          <w:szCs w:val="28"/>
        </w:rPr>
        <w:br/>
        <w:t>3) экстенсивным</w:t>
      </w:r>
      <w:r w:rsidRPr="003478C3">
        <w:rPr>
          <w:sz w:val="28"/>
          <w:szCs w:val="28"/>
        </w:rPr>
        <w:br/>
        <w:t>4) постиндустриальным</w:t>
      </w:r>
    </w:p>
    <w:p w:rsidR="003478C3" w:rsidRPr="003478C3" w:rsidRDefault="00460697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9. </w:t>
      </w:r>
      <w:r w:rsidR="003478C3" w:rsidRPr="003478C3">
        <w:rPr>
          <w:sz w:val="28"/>
          <w:szCs w:val="28"/>
        </w:rPr>
        <w:t>Государство благосостояния характеризуется:</w:t>
      </w:r>
    </w:p>
    <w:p w:rsidR="003478C3" w:rsidRPr="003478C3" w:rsidRDefault="003478C3" w:rsidP="003478C3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сокращением демократических прав и свобод</w:t>
      </w:r>
      <w:r w:rsidRPr="003478C3">
        <w:rPr>
          <w:sz w:val="28"/>
          <w:szCs w:val="28"/>
        </w:rPr>
        <w:br/>
        <w:t>2) преобладанием в составе населения рабочих</w:t>
      </w:r>
      <w:r w:rsidRPr="003478C3">
        <w:rPr>
          <w:sz w:val="28"/>
          <w:szCs w:val="28"/>
        </w:rPr>
        <w:br/>
        <w:t>3) сокращением государственных расходов</w:t>
      </w:r>
      <w:r w:rsidRPr="003478C3">
        <w:rPr>
          <w:sz w:val="28"/>
          <w:szCs w:val="28"/>
        </w:rPr>
        <w:br/>
        <w:t>4) социальной защищенностью граждан</w:t>
      </w:r>
    </w:p>
    <w:p w:rsidR="003478C3" w:rsidRPr="003478C3" w:rsidRDefault="00460697" w:rsidP="003478C3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10. </w:t>
      </w:r>
      <w:r w:rsidR="003478C3" w:rsidRPr="003478C3">
        <w:rPr>
          <w:sz w:val="28"/>
          <w:szCs w:val="28"/>
        </w:rPr>
        <w:t>Какие черты характерны для экономического разви</w:t>
      </w:r>
      <w:r w:rsidR="003478C3" w:rsidRPr="003478C3">
        <w:rPr>
          <w:sz w:val="28"/>
          <w:szCs w:val="28"/>
        </w:rPr>
        <w:softHyphen/>
        <w:t>тия стран Запада в 1950-1960-е гг.? Укажите </w:t>
      </w:r>
      <w:r w:rsidR="003478C3" w:rsidRPr="003478C3">
        <w:rPr>
          <w:b/>
          <w:bCs/>
          <w:sz w:val="28"/>
          <w:szCs w:val="28"/>
          <w:bdr w:val="none" w:sz="0" w:space="0" w:color="auto" w:frame="1"/>
        </w:rPr>
        <w:t>два</w:t>
      </w:r>
      <w:r w:rsidR="003478C3" w:rsidRPr="003478C3">
        <w:rPr>
          <w:sz w:val="28"/>
          <w:szCs w:val="28"/>
        </w:rPr>
        <w:t> верных ответа из пяти предложенных.</w:t>
      </w:r>
    </w:p>
    <w:p w:rsidR="003478C3" w:rsidRPr="002F56C0" w:rsidRDefault="003478C3" w:rsidP="002F56C0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3478C3">
        <w:rPr>
          <w:sz w:val="28"/>
          <w:szCs w:val="28"/>
        </w:rPr>
        <w:t>1) сокращение доходов населения</w:t>
      </w:r>
      <w:r w:rsidRPr="003478C3">
        <w:rPr>
          <w:sz w:val="28"/>
          <w:szCs w:val="28"/>
        </w:rPr>
        <w:br/>
        <w:t>2) высокие цены на энергоресурсы</w:t>
      </w:r>
      <w:r w:rsidRPr="003478C3">
        <w:rPr>
          <w:sz w:val="28"/>
          <w:szCs w:val="28"/>
        </w:rPr>
        <w:br/>
        <w:t>3) массовое производство товаров и услуг</w:t>
      </w:r>
      <w:r w:rsidRPr="003478C3">
        <w:rPr>
          <w:sz w:val="28"/>
          <w:szCs w:val="28"/>
        </w:rPr>
        <w:br/>
        <w:t>4) низкие темпы экономического развития</w:t>
      </w:r>
      <w:r w:rsidRPr="003478C3">
        <w:rPr>
          <w:sz w:val="28"/>
          <w:szCs w:val="28"/>
        </w:rPr>
        <w:br/>
        <w:t>5) рост непроизводственной сферы и сферы услуг</w:t>
      </w:r>
    </w:p>
    <w:p w:rsidR="002526A2" w:rsidRPr="00832E51" w:rsidRDefault="00387A1C" w:rsidP="00BF04B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 w:rsidR="002F5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теме</w:t>
      </w:r>
      <w:r w:rsidR="00BF04B1" w:rsidRPr="00BF04B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F56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56C0" w:rsidRPr="00832E51">
        <w:rPr>
          <w:rFonts w:ascii="Times New Roman" w:hAnsi="Times New Roman" w:cs="Times New Roman"/>
          <w:color w:val="000000"/>
          <w:sz w:val="28"/>
          <w:szCs w:val="28"/>
        </w:rPr>
        <w:t>обучающийся выполняет самостоятельно, согласно изученной теме и целей работы</w:t>
      </w:r>
      <w:r w:rsidR="00AF64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26A2" w:rsidRDefault="002526A2" w:rsidP="00BF04B1">
      <w:pPr>
        <w:rPr>
          <w:color w:val="000000"/>
          <w:sz w:val="28"/>
          <w:szCs w:val="28"/>
        </w:rPr>
      </w:pPr>
    </w:p>
    <w:p w:rsidR="000476BF" w:rsidRDefault="000476BF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E17" w:rsidRDefault="003E0E17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E17" w:rsidRDefault="003E0E17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GoBack"/>
      <w:bookmarkEnd w:id="4"/>
    </w:p>
    <w:p w:rsidR="000476BF" w:rsidRDefault="000476BF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ПРАКТИЧЕСКАЯ РАБОТА №2</w:t>
      </w:r>
    </w:p>
    <w:p w:rsidR="00F37833" w:rsidRPr="00BF04B1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7833">
        <w:rPr>
          <w:rFonts w:ascii="Times New Roman" w:hAnsi="Times New Roman" w:cs="Times New Roman"/>
          <w:b/>
          <w:color w:val="000000"/>
          <w:sz w:val="28"/>
          <w:szCs w:val="28"/>
        </w:rPr>
        <w:t>2.4. Интеграционные проекты экономического и политического развития Европы.</w:t>
      </w:r>
    </w:p>
    <w:p w:rsidR="00F37833" w:rsidRPr="002A4DD2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="006523F8" w:rsidRPr="006523F8">
        <w:t xml:space="preserve"> </w:t>
      </w:r>
      <w:r w:rsidR="006523F8" w:rsidRPr="002A4DD2">
        <w:rPr>
          <w:rFonts w:ascii="Times New Roman" w:hAnsi="Times New Roman" w:cs="Times New Roman"/>
          <w:color w:val="000000"/>
          <w:sz w:val="28"/>
          <w:szCs w:val="28"/>
        </w:rPr>
        <w:t>определить процессы европейской инт</w:t>
      </w:r>
      <w:r w:rsidR="002A4DD2" w:rsidRPr="002A4DD2">
        <w:rPr>
          <w:rFonts w:ascii="Times New Roman" w:hAnsi="Times New Roman" w:cs="Times New Roman"/>
          <w:color w:val="000000"/>
          <w:sz w:val="28"/>
          <w:szCs w:val="28"/>
        </w:rPr>
        <w:t>еграции после II Мировой войны, их взаимосвязь и значение.</w:t>
      </w:r>
    </w:p>
    <w:p w:rsidR="00F37833" w:rsidRPr="00BF04B1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занятия:</w:t>
      </w:r>
      <w:r w:rsidR="006523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90 мин.</w:t>
      </w:r>
    </w:p>
    <w:p w:rsidR="00F37833" w:rsidRPr="002A4DD2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оснащения и оборудования, источников:</w:t>
      </w:r>
      <w:r w:rsidR="006523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23F8" w:rsidRPr="006523F8">
        <w:rPr>
          <w:rFonts w:ascii="Times New Roman" w:hAnsi="Times New Roman" w:cs="Times New Roman"/>
          <w:color w:val="000000"/>
          <w:sz w:val="28"/>
          <w:szCs w:val="28"/>
        </w:rPr>
        <w:t>информационный лист 1</w:t>
      </w:r>
    </w:p>
    <w:p w:rsidR="00F37833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Задани</w:t>
      </w:r>
      <w:r w:rsidR="00F0167D">
        <w:rPr>
          <w:rFonts w:ascii="Times New Roman" w:hAnsi="Times New Roman" w:cs="Times New Roman"/>
          <w:b/>
          <w:color w:val="000000"/>
          <w:sz w:val="28"/>
          <w:szCs w:val="28"/>
        </w:rPr>
        <w:t>е 1</w:t>
      </w: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0167D" w:rsidRDefault="00F0167D" w:rsidP="00931261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8B3">
        <w:rPr>
          <w:rFonts w:ascii="Times New Roman" w:hAnsi="Times New Roman" w:cs="Times New Roman"/>
          <w:color w:val="000000"/>
          <w:sz w:val="28"/>
          <w:szCs w:val="28"/>
        </w:rPr>
        <w:t xml:space="preserve">По первому пункту информационного листа «Панъевропейское движение, формирование системы Европейских Сообществ» темы </w:t>
      </w:r>
      <w:proofErr w:type="gramStart"/>
      <w:r w:rsidRPr="006328B3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 </w:t>
      </w:r>
      <w:r w:rsidR="006328B3" w:rsidRPr="006328B3">
        <w:rPr>
          <w:rFonts w:ascii="Times New Roman" w:hAnsi="Times New Roman" w:cs="Times New Roman"/>
          <w:color w:val="000000"/>
          <w:sz w:val="28"/>
          <w:szCs w:val="28"/>
        </w:rPr>
        <w:t>план</w:t>
      </w:r>
      <w:proofErr w:type="gramEnd"/>
      <w:r w:rsidR="006328B3" w:rsidRPr="006328B3">
        <w:rPr>
          <w:rFonts w:ascii="Times New Roman" w:hAnsi="Times New Roman" w:cs="Times New Roman"/>
          <w:color w:val="000000"/>
          <w:sz w:val="28"/>
          <w:szCs w:val="28"/>
        </w:rPr>
        <w:t xml:space="preserve"> для письменной работы.</w:t>
      </w:r>
    </w:p>
    <w:p w:rsidR="006328B3" w:rsidRPr="00723C2C" w:rsidRDefault="006328B3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C2C">
        <w:rPr>
          <w:rFonts w:ascii="Times New Roman" w:hAnsi="Times New Roman" w:cs="Times New Roman"/>
          <w:b/>
          <w:color w:val="000000"/>
          <w:sz w:val="28"/>
          <w:szCs w:val="28"/>
        </w:rPr>
        <w:t>Задание 2.</w:t>
      </w:r>
    </w:p>
    <w:p w:rsidR="006328B3" w:rsidRPr="006328B3" w:rsidRDefault="006328B3" w:rsidP="00931261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второму вопросу «</w:t>
      </w:r>
      <w:r w:rsidRPr="006328B3">
        <w:rPr>
          <w:rFonts w:ascii="Times New Roman" w:hAnsi="Times New Roman" w:cs="Times New Roman"/>
          <w:color w:val="000000"/>
          <w:sz w:val="28"/>
          <w:szCs w:val="28"/>
        </w:rPr>
        <w:t>Углубление и расширение европейской интеграции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32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C2C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ХРОНОЛОГИЧЕСКУЮ ТАБЛИЦУ </w:t>
      </w:r>
      <w:r w:rsidR="00C262CE">
        <w:rPr>
          <w:rFonts w:ascii="Times New Roman" w:hAnsi="Times New Roman" w:cs="Times New Roman"/>
          <w:color w:val="000000"/>
          <w:sz w:val="28"/>
          <w:szCs w:val="28"/>
        </w:rPr>
        <w:t xml:space="preserve">(дата… </w:t>
      </w:r>
      <w:proofErr w:type="gramStart"/>
      <w:r w:rsidR="00C262CE">
        <w:rPr>
          <w:rFonts w:ascii="Times New Roman" w:hAnsi="Times New Roman" w:cs="Times New Roman"/>
          <w:color w:val="000000"/>
          <w:sz w:val="28"/>
          <w:szCs w:val="28"/>
        </w:rPr>
        <w:t>событие..</w:t>
      </w:r>
      <w:proofErr w:type="gramEnd"/>
      <w:r w:rsidR="00C262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23C2C">
        <w:rPr>
          <w:rFonts w:ascii="Times New Roman" w:hAnsi="Times New Roman" w:cs="Times New Roman"/>
          <w:color w:val="000000"/>
          <w:sz w:val="28"/>
          <w:szCs w:val="28"/>
        </w:rPr>
        <w:t>(расположить даты в хронологической последовательности и обозначить событие согласно дате). Сделать краткий вывод.</w:t>
      </w:r>
    </w:p>
    <w:p w:rsidR="00723C2C" w:rsidRDefault="00723C2C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723C2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23C2C" w:rsidRPr="00C262CE" w:rsidRDefault="00723C2C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3C2C">
        <w:rPr>
          <w:rFonts w:ascii="Times New Roman" w:hAnsi="Times New Roman" w:cs="Times New Roman"/>
          <w:color w:val="000000"/>
          <w:sz w:val="28"/>
          <w:szCs w:val="28"/>
        </w:rPr>
        <w:t>Заполнить таблицу</w:t>
      </w:r>
      <w:r w:rsidR="00C262CE">
        <w:rPr>
          <w:rFonts w:ascii="Times New Roman" w:hAnsi="Times New Roman" w:cs="Times New Roman"/>
          <w:color w:val="000000"/>
          <w:sz w:val="28"/>
          <w:szCs w:val="28"/>
        </w:rPr>
        <w:t xml:space="preserve">, сделать краткий вывод </w:t>
      </w:r>
      <w:r w:rsidR="00C262CE" w:rsidRPr="00C262CE">
        <w:rPr>
          <w:rFonts w:ascii="Times New Roman" w:hAnsi="Times New Roman" w:cs="Times New Roman"/>
          <w:color w:val="000000"/>
          <w:sz w:val="28"/>
          <w:szCs w:val="28"/>
        </w:rPr>
        <w:t>по вопросу</w:t>
      </w:r>
      <w:r w:rsidR="00C262CE" w:rsidRPr="00C262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C262CE" w:rsidRPr="00C262CE">
        <w:rPr>
          <w:rFonts w:ascii="Times New Roman" w:hAnsi="Times New Roman" w:cs="Times New Roman"/>
          <w:i/>
          <w:color w:val="000000"/>
          <w:sz w:val="28"/>
          <w:szCs w:val="28"/>
        </w:rPr>
        <w:t>(?для</w:t>
      </w:r>
      <w:proofErr w:type="gramEnd"/>
      <w:r w:rsidR="00C262CE" w:rsidRPr="00C262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чего необходимо было создание данных программ)</w:t>
      </w:r>
      <w:r w:rsidRPr="00C262CE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tbl>
      <w:tblPr>
        <w:tblStyle w:val="afa"/>
        <w:tblW w:w="9359" w:type="dxa"/>
        <w:tblLook w:val="04A0" w:firstRow="1" w:lastRow="0" w:firstColumn="1" w:lastColumn="0" w:noHBand="0" w:noVBand="1"/>
      </w:tblPr>
      <w:tblGrid>
        <w:gridCol w:w="2319"/>
        <w:gridCol w:w="2349"/>
        <w:gridCol w:w="2349"/>
        <w:gridCol w:w="2342"/>
      </w:tblGrid>
      <w:tr w:rsidR="00345298" w:rsidTr="00345298">
        <w:trPr>
          <w:trHeight w:val="1008"/>
        </w:trPr>
        <w:tc>
          <w:tcPr>
            <w:tcW w:w="2319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349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создания программы</w:t>
            </w:r>
          </w:p>
        </w:tc>
        <w:tc>
          <w:tcPr>
            <w:tcW w:w="2349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342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Пути реализации программы</w:t>
            </w:r>
          </w:p>
        </w:tc>
      </w:tr>
      <w:tr w:rsidR="00345298" w:rsidTr="00345298">
        <w:trPr>
          <w:trHeight w:val="323"/>
        </w:trPr>
        <w:tc>
          <w:tcPr>
            <w:tcW w:w="2319" w:type="dxa"/>
          </w:tcPr>
          <w:p w:rsidR="00345298" w:rsidRPr="00FE0B3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0B38">
              <w:rPr>
                <w:rFonts w:ascii="Times New Roman" w:hAnsi="Times New Roman" w:cs="Times New Roman"/>
                <w:color w:val="000000"/>
                <w:szCs w:val="22"/>
              </w:rPr>
              <w:t>«Эврика»</w:t>
            </w:r>
          </w:p>
        </w:tc>
        <w:tc>
          <w:tcPr>
            <w:tcW w:w="2349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45298" w:rsidTr="00345298">
        <w:trPr>
          <w:trHeight w:val="323"/>
        </w:trPr>
        <w:tc>
          <w:tcPr>
            <w:tcW w:w="2319" w:type="dxa"/>
          </w:tcPr>
          <w:p w:rsidR="00345298" w:rsidRPr="00FE0B3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0B38">
              <w:rPr>
                <w:rFonts w:ascii="Times New Roman" w:hAnsi="Times New Roman" w:cs="Times New Roman"/>
                <w:color w:val="000000"/>
                <w:szCs w:val="22"/>
              </w:rPr>
              <w:t>«ЭСПРИТ»</w:t>
            </w:r>
          </w:p>
        </w:tc>
        <w:tc>
          <w:tcPr>
            <w:tcW w:w="2349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</w:tcPr>
          <w:p w:rsidR="00345298" w:rsidRDefault="00345298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328B3" w:rsidRDefault="006328B3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DD2" w:rsidRDefault="00345298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ВНИМАНИЕ!!! Заполнение таблицы требует навыков самостоятельного поиска информации</w:t>
      </w:r>
      <w:r w:rsidR="00495F7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95F7C" w:rsidRDefault="00495F7C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F7C" w:rsidRDefault="00495F7C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4</w:t>
      </w:r>
    </w:p>
    <w:p w:rsidR="00931261" w:rsidRPr="000476BF" w:rsidRDefault="00931261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BF">
        <w:rPr>
          <w:rFonts w:ascii="Times New Roman" w:hAnsi="Times New Roman" w:cs="Times New Roman"/>
          <w:color w:val="000000"/>
          <w:sz w:val="28"/>
          <w:szCs w:val="28"/>
        </w:rPr>
        <w:t>Заполните таблицу и сделайте краткий вывод по полученному результату в таблице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26"/>
        <w:gridCol w:w="2553"/>
        <w:gridCol w:w="2251"/>
        <w:gridCol w:w="2115"/>
      </w:tblGrid>
      <w:tr w:rsidR="00931261" w:rsidTr="00931261">
        <w:tc>
          <w:tcPr>
            <w:tcW w:w="2461" w:type="dxa"/>
          </w:tcPr>
          <w:p w:rsidR="00931261" w:rsidRDefault="00931261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2582" w:type="dxa"/>
          </w:tcPr>
          <w:p w:rsidR="00931261" w:rsidRDefault="00931261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события</w:t>
            </w:r>
          </w:p>
        </w:tc>
        <w:tc>
          <w:tcPr>
            <w:tcW w:w="2151" w:type="dxa"/>
          </w:tcPr>
          <w:p w:rsidR="00931261" w:rsidRDefault="00931261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преобразования</w:t>
            </w:r>
          </w:p>
        </w:tc>
        <w:tc>
          <w:tcPr>
            <w:tcW w:w="2151" w:type="dxa"/>
          </w:tcPr>
          <w:p w:rsidR="00931261" w:rsidRDefault="00931261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 </w:t>
            </w:r>
          </w:p>
        </w:tc>
      </w:tr>
      <w:tr w:rsidR="00931261" w:rsidTr="00931261">
        <w:tc>
          <w:tcPr>
            <w:tcW w:w="2461" w:type="dxa"/>
          </w:tcPr>
          <w:p w:rsidR="00931261" w:rsidRDefault="00931261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</w:tcPr>
          <w:p w:rsidR="00931261" w:rsidRDefault="00931261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1261" w:rsidRDefault="00931261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931261" w:rsidRDefault="00931261" w:rsidP="0093126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95F7C" w:rsidRPr="00495F7C" w:rsidRDefault="00495F7C" w:rsidP="0093126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</w:p>
    <w:p w:rsidR="001C5DA9" w:rsidRDefault="001C5DA9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</w:p>
    <w:p w:rsidR="001C5DA9" w:rsidRDefault="001C5DA9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</w:p>
    <w:p w:rsidR="001C5DA9" w:rsidRDefault="001C5DA9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</w:p>
    <w:p w:rsidR="001C5DA9" w:rsidRDefault="001C5DA9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</w:p>
    <w:p w:rsidR="001C5DA9" w:rsidRDefault="001C5DA9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</w:p>
    <w:p w:rsidR="001C5DA9" w:rsidRDefault="001C5DA9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</w:p>
    <w:p w:rsidR="001C5DA9" w:rsidRDefault="001C5DA9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</w:p>
    <w:p w:rsidR="002A4DD2" w:rsidRDefault="002A4DD2" w:rsidP="002A4DD2">
      <w:pPr>
        <w:spacing w:line="259" w:lineRule="auto"/>
        <w:ind w:left="703" w:hanging="1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ИФОРМАЦИОННЫЙ ЛИСТ №1</w:t>
      </w:r>
    </w:p>
    <w:p w:rsidR="00495F7C" w:rsidRDefault="00495F7C" w:rsidP="00495F7C">
      <w:pPr>
        <w:spacing w:line="259" w:lineRule="auto"/>
        <w:ind w:left="703" w:hanging="10"/>
        <w:rPr>
          <w:b/>
          <w:color w:val="000000"/>
          <w:szCs w:val="22"/>
        </w:rPr>
      </w:pPr>
    </w:p>
    <w:p w:rsidR="002A4DD2" w:rsidRPr="002A4DD2" w:rsidRDefault="002A4DD2" w:rsidP="00495F7C">
      <w:pPr>
        <w:spacing w:line="259" w:lineRule="auto"/>
        <w:ind w:left="703" w:hanging="10"/>
        <w:jc w:val="center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ТЕМА 2.4.</w:t>
      </w:r>
    </w:p>
    <w:p w:rsidR="002A4DD2" w:rsidRPr="002A4DD2" w:rsidRDefault="002A4DD2" w:rsidP="002A4DD2">
      <w:pPr>
        <w:spacing w:line="259" w:lineRule="auto"/>
        <w:ind w:left="703" w:hanging="10"/>
        <w:jc w:val="center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ИНТЕГРАЦИОННЫЕ ПРОЕКТЫ В ЕВРОПЕ.</w:t>
      </w:r>
    </w:p>
    <w:p w:rsidR="002A4DD2" w:rsidRPr="002A4DD2" w:rsidRDefault="002A4DD2" w:rsidP="002A4DD2">
      <w:pPr>
        <w:numPr>
          <w:ilvl w:val="0"/>
          <w:numId w:val="33"/>
        </w:numPr>
        <w:spacing w:after="26" w:line="254" w:lineRule="auto"/>
        <w:ind w:left="993" w:hanging="993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Панъевропейское движение, формирование системы Европейских Сообществ.  </w:t>
      </w:r>
    </w:p>
    <w:p w:rsidR="002A4DD2" w:rsidRPr="002A4DD2" w:rsidRDefault="002A4DD2" w:rsidP="002A4DD2">
      <w:pPr>
        <w:numPr>
          <w:ilvl w:val="0"/>
          <w:numId w:val="33"/>
        </w:numPr>
        <w:spacing w:after="26" w:line="254" w:lineRule="auto"/>
        <w:ind w:hanging="993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Углубление и расширение европейской интеграции.  </w:t>
      </w:r>
    </w:p>
    <w:p w:rsidR="002A4DD2" w:rsidRPr="002A4DD2" w:rsidRDefault="002A4DD2" w:rsidP="00C262CE">
      <w:pPr>
        <w:numPr>
          <w:ilvl w:val="0"/>
          <w:numId w:val="33"/>
        </w:numPr>
        <w:spacing w:after="26" w:line="254" w:lineRule="auto"/>
        <w:ind w:hanging="993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Программы «Эврика», «ЭСПРИТ», «РЕЙС», «БРАЙТ».  </w:t>
      </w:r>
    </w:p>
    <w:p w:rsidR="002A4DD2" w:rsidRPr="002A4DD2" w:rsidRDefault="002A4DD2" w:rsidP="002A4DD2">
      <w:pPr>
        <w:numPr>
          <w:ilvl w:val="0"/>
          <w:numId w:val="33"/>
        </w:numPr>
        <w:spacing w:after="5" w:line="254" w:lineRule="auto"/>
        <w:ind w:hanging="993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Изменения в Восточной Европе в 80-90хгг XX в. и их влияние на Европейское Сообщество. </w:t>
      </w:r>
    </w:p>
    <w:p w:rsidR="002A4DD2" w:rsidRPr="002A4DD2" w:rsidRDefault="002A4DD2" w:rsidP="002A4DD2">
      <w:pPr>
        <w:spacing w:line="259" w:lineRule="auto"/>
        <w:ind w:left="708" w:hanging="993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</w:p>
    <w:p w:rsidR="002A4DD2" w:rsidRPr="002A4DD2" w:rsidRDefault="002A4DD2" w:rsidP="002A4DD2">
      <w:pPr>
        <w:spacing w:after="12" w:line="269" w:lineRule="auto"/>
        <w:ind w:firstLine="708"/>
        <w:rPr>
          <w:color w:val="000000"/>
          <w:szCs w:val="22"/>
        </w:rPr>
      </w:pPr>
      <w:r w:rsidRPr="002A4DD2">
        <w:rPr>
          <w:i/>
          <w:color w:val="000000"/>
          <w:szCs w:val="22"/>
        </w:rPr>
        <w:t xml:space="preserve">1.ПАНЪЕВРОПЕЙСКОЕ ДВИЖЕНИЕ, ФОРМИРОВАНИЕ СИСТЕМЫ ЕВРОПЕЙСКИХ СООБЩЕСТВ.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Панъевропейский союз</w:t>
      </w:r>
      <w:r w:rsidRPr="002A4DD2">
        <w:rPr>
          <w:color w:val="000000"/>
          <w:szCs w:val="22"/>
        </w:rPr>
        <w:t xml:space="preserve"> (англ. </w:t>
      </w:r>
      <w:proofErr w:type="spellStart"/>
      <w:r w:rsidRPr="002A4DD2">
        <w:rPr>
          <w:color w:val="000000"/>
          <w:szCs w:val="22"/>
        </w:rPr>
        <w:t>Paneuropean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Union</w:t>
      </w:r>
      <w:proofErr w:type="spellEnd"/>
      <w:r w:rsidRPr="002A4DD2">
        <w:rPr>
          <w:color w:val="000000"/>
          <w:szCs w:val="22"/>
        </w:rPr>
        <w:t xml:space="preserve">) — общественно-политическое движение, направленное на объединение всех европейцев в сильную Европу, которая способна эффективно продвигать свои интересы и идеалы в мире.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Панъевропейский союз основан Рихардом </w:t>
      </w:r>
      <w:proofErr w:type="spellStart"/>
      <w:r w:rsidRPr="002A4DD2">
        <w:rPr>
          <w:color w:val="000000"/>
          <w:szCs w:val="22"/>
        </w:rPr>
        <w:t>Куденхове-Калерги</w:t>
      </w:r>
      <w:proofErr w:type="spellEnd"/>
      <w:r w:rsidRPr="002A4DD2">
        <w:rPr>
          <w:color w:val="000000"/>
          <w:szCs w:val="22"/>
        </w:rPr>
        <w:t xml:space="preserve"> в Вене. Отдельные национальные организации Панъевропейского союза создавались в европейских странах </w:t>
      </w:r>
      <w:r w:rsidRPr="002A4DD2">
        <w:rPr>
          <w:b/>
          <w:color w:val="000000"/>
          <w:szCs w:val="22"/>
        </w:rPr>
        <w:t>в середине 20-х годов ХХ века</w:t>
      </w:r>
      <w:r w:rsidRPr="002A4DD2">
        <w:rPr>
          <w:color w:val="000000"/>
          <w:szCs w:val="22"/>
        </w:rPr>
        <w:t xml:space="preserve">. Свою задачу Союз видит в </w:t>
      </w:r>
      <w:proofErr w:type="spellStart"/>
      <w:r w:rsidRPr="002A4DD2">
        <w:rPr>
          <w:color w:val="000000"/>
          <w:szCs w:val="22"/>
        </w:rPr>
        <w:t>евроинтеграции</w:t>
      </w:r>
      <w:proofErr w:type="spellEnd"/>
      <w:r w:rsidRPr="002A4DD2">
        <w:rPr>
          <w:color w:val="000000"/>
          <w:szCs w:val="22"/>
        </w:rPr>
        <w:t xml:space="preserve">, политическом и экономическом объединении европейских народов на равноправной демократической основе и на базе общих для европейцев христианских ценностей.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В 1923 г. в Вене вышел манифест Рихарда </w:t>
      </w:r>
      <w:proofErr w:type="spellStart"/>
      <w:r w:rsidRPr="002A4DD2">
        <w:rPr>
          <w:color w:val="000000"/>
          <w:szCs w:val="22"/>
        </w:rPr>
        <w:t>Куденхове-Калерги</w:t>
      </w:r>
      <w:proofErr w:type="spellEnd"/>
      <w:r w:rsidRPr="002A4DD2">
        <w:rPr>
          <w:color w:val="000000"/>
          <w:szCs w:val="22"/>
        </w:rPr>
        <w:t xml:space="preserve"> «Пан-Европа», призывающий к объединению Европы перед лицом угроз, подстерегающих Европу: новой мировой войны, экономической гегемонии США, экспансии Советской России.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Идеи </w:t>
      </w:r>
      <w:proofErr w:type="spellStart"/>
      <w:r w:rsidRPr="002A4DD2">
        <w:rPr>
          <w:color w:val="000000"/>
          <w:szCs w:val="22"/>
        </w:rPr>
        <w:t>Куденхове-Калерги</w:t>
      </w:r>
      <w:proofErr w:type="spellEnd"/>
      <w:r w:rsidRPr="002A4DD2">
        <w:rPr>
          <w:color w:val="000000"/>
          <w:szCs w:val="22"/>
        </w:rPr>
        <w:t xml:space="preserve"> сразу нашли отклик в кругах европейских интеллектуалов. В </w:t>
      </w:r>
      <w:r w:rsidRPr="002A4DD2">
        <w:rPr>
          <w:b/>
          <w:color w:val="000000"/>
          <w:szCs w:val="22"/>
        </w:rPr>
        <w:t>1924 году</w:t>
      </w:r>
      <w:r w:rsidRPr="002A4DD2">
        <w:rPr>
          <w:color w:val="000000"/>
          <w:szCs w:val="22"/>
        </w:rPr>
        <w:t xml:space="preserve"> вышел первый номер регулярного журнала «Пан-Европа» – официального печатного органа Панъевропейского союза. В октябре </w:t>
      </w:r>
      <w:r w:rsidRPr="002A4DD2">
        <w:rPr>
          <w:b/>
          <w:color w:val="000000"/>
          <w:szCs w:val="22"/>
        </w:rPr>
        <w:t>1926 года</w:t>
      </w:r>
      <w:r w:rsidRPr="002A4DD2">
        <w:rPr>
          <w:color w:val="000000"/>
          <w:szCs w:val="22"/>
        </w:rPr>
        <w:t xml:space="preserve"> в Вене состоялся Первый конгресс панъевропейского движения, в котором приняли участие 2000 представителей 24 народов Европы, а </w:t>
      </w:r>
      <w:proofErr w:type="spellStart"/>
      <w:r w:rsidRPr="002A4DD2">
        <w:rPr>
          <w:color w:val="000000"/>
          <w:szCs w:val="22"/>
        </w:rPr>
        <w:t>КуденховеКалерги</w:t>
      </w:r>
      <w:proofErr w:type="spellEnd"/>
      <w:r w:rsidRPr="002A4DD2">
        <w:rPr>
          <w:color w:val="000000"/>
          <w:szCs w:val="22"/>
        </w:rPr>
        <w:t xml:space="preserve"> был избран Международным президентом. </w:t>
      </w:r>
      <w:r w:rsidRPr="002A4DD2">
        <w:rPr>
          <w:b/>
          <w:color w:val="000000"/>
          <w:szCs w:val="22"/>
        </w:rPr>
        <w:t>В 1927 году</w:t>
      </w:r>
      <w:r w:rsidRPr="002A4DD2">
        <w:rPr>
          <w:color w:val="000000"/>
          <w:szCs w:val="22"/>
        </w:rPr>
        <w:t xml:space="preserve"> его почетным президентом стал французский министр иностранных дел </w:t>
      </w:r>
      <w:proofErr w:type="spellStart"/>
      <w:r w:rsidRPr="002A4DD2">
        <w:rPr>
          <w:color w:val="000000"/>
          <w:szCs w:val="22"/>
        </w:rPr>
        <w:t>Аристид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Бриан</w:t>
      </w:r>
      <w:proofErr w:type="spellEnd"/>
      <w:r w:rsidRPr="002A4DD2">
        <w:rPr>
          <w:color w:val="000000"/>
          <w:szCs w:val="22"/>
        </w:rPr>
        <w:t xml:space="preserve">. На заседании Лиги наций </w:t>
      </w:r>
      <w:r w:rsidRPr="002A4DD2">
        <w:rPr>
          <w:b/>
          <w:color w:val="000000"/>
          <w:szCs w:val="22"/>
        </w:rPr>
        <w:t>5 сентября 1929</w:t>
      </w:r>
      <w:r w:rsidRPr="002A4DD2">
        <w:rPr>
          <w:color w:val="000000"/>
          <w:szCs w:val="22"/>
        </w:rPr>
        <w:t xml:space="preserve"> года в Женеве был поставлен вопрос о создании Федерации европейских народов. Осуществить эту идею помешал охвативший Европу экономический кризис. </w:t>
      </w:r>
    </w:p>
    <w:p w:rsidR="002A4DD2" w:rsidRPr="002A4DD2" w:rsidRDefault="002A4DD2" w:rsidP="002A4DD2">
      <w:pPr>
        <w:spacing w:after="4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В мае 1930 г. в Берлине прошел Второй, а в октябре 1932 г. в Базеле – Третий панъевропейский конгресс, на котором </w:t>
      </w:r>
      <w:proofErr w:type="spellStart"/>
      <w:r w:rsidRPr="002A4DD2">
        <w:rPr>
          <w:color w:val="000000"/>
          <w:szCs w:val="22"/>
        </w:rPr>
        <w:t>Куденхове-Калерги</w:t>
      </w:r>
      <w:proofErr w:type="spellEnd"/>
      <w:r w:rsidRPr="002A4DD2">
        <w:rPr>
          <w:color w:val="000000"/>
          <w:szCs w:val="22"/>
        </w:rPr>
        <w:t xml:space="preserve"> выдвинул тезис о непримиримом отношении к Гитлеру и Сталину. В 1933 году панъевропейская литература в Германии была запрещена и сожжена (объединение Европы, по мнению нацистов, привело бы к недопустимому «смешению рас»). Организация переместилась в Австрию.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1935 г</w:t>
      </w:r>
      <w:r w:rsidRPr="002A4DD2">
        <w:rPr>
          <w:color w:val="000000"/>
          <w:szCs w:val="22"/>
        </w:rPr>
        <w:t xml:space="preserve">. в Венском парламенте прошло заседание Четвертого панъевропейского конгресса, посвященное борьбе с национал-социализмом. В марте </w:t>
      </w:r>
      <w:r w:rsidRPr="002A4DD2">
        <w:rPr>
          <w:b/>
          <w:color w:val="000000"/>
          <w:szCs w:val="22"/>
        </w:rPr>
        <w:t>1938 г</w:t>
      </w:r>
      <w:r w:rsidRPr="002A4DD2">
        <w:rPr>
          <w:color w:val="000000"/>
          <w:szCs w:val="22"/>
        </w:rPr>
        <w:t xml:space="preserve">., после аншлюса Австрии, нацисты разгромили секретариат Панъевропейского союза в Вене, а Р. </w:t>
      </w:r>
      <w:proofErr w:type="spellStart"/>
      <w:r w:rsidRPr="002A4DD2">
        <w:rPr>
          <w:color w:val="000000"/>
          <w:szCs w:val="22"/>
        </w:rPr>
        <w:t>Куденхове-Калерги</w:t>
      </w:r>
      <w:proofErr w:type="spellEnd"/>
      <w:r w:rsidRPr="002A4DD2">
        <w:rPr>
          <w:color w:val="000000"/>
          <w:szCs w:val="22"/>
        </w:rPr>
        <w:t xml:space="preserve"> был вынужден бежать в Швейцарию. В </w:t>
      </w:r>
      <w:r w:rsidRPr="002A4DD2">
        <w:rPr>
          <w:b/>
          <w:color w:val="000000"/>
          <w:szCs w:val="22"/>
        </w:rPr>
        <w:t>1940 г</w:t>
      </w:r>
      <w:r w:rsidRPr="002A4DD2">
        <w:rPr>
          <w:color w:val="000000"/>
          <w:szCs w:val="22"/>
        </w:rPr>
        <w:t xml:space="preserve">. он эмигрировал в Нью-Йорк, где в </w:t>
      </w:r>
      <w:r w:rsidRPr="002A4DD2">
        <w:rPr>
          <w:b/>
          <w:color w:val="000000"/>
          <w:szCs w:val="22"/>
        </w:rPr>
        <w:t>марте 1943</w:t>
      </w:r>
      <w:r w:rsidRPr="002A4DD2">
        <w:rPr>
          <w:color w:val="000000"/>
          <w:szCs w:val="22"/>
        </w:rPr>
        <w:t xml:space="preserve"> г. состоялся Пятый конгресс пан-Европы.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19 сентября 1946</w:t>
      </w:r>
      <w:r w:rsidRPr="002A4DD2">
        <w:rPr>
          <w:color w:val="000000"/>
          <w:szCs w:val="22"/>
        </w:rPr>
        <w:t xml:space="preserve"> г. Уинстон Черчилль произнес в </w:t>
      </w:r>
      <w:proofErr w:type="spellStart"/>
      <w:r w:rsidRPr="002A4DD2">
        <w:rPr>
          <w:color w:val="000000"/>
          <w:szCs w:val="22"/>
        </w:rPr>
        <w:t>Цюрихском</w:t>
      </w:r>
      <w:proofErr w:type="spellEnd"/>
      <w:r w:rsidRPr="002A4DD2">
        <w:rPr>
          <w:color w:val="000000"/>
          <w:szCs w:val="22"/>
        </w:rPr>
        <w:t xml:space="preserve"> университете речь, посвященную необходимости создания Соединенных Штатов Европы, текст которой был подготовлен совместно с Рихардом </w:t>
      </w:r>
      <w:proofErr w:type="spellStart"/>
      <w:r w:rsidRPr="002A4DD2">
        <w:rPr>
          <w:color w:val="000000"/>
          <w:szCs w:val="22"/>
        </w:rPr>
        <w:t>Куденхове-Калерги</w:t>
      </w:r>
      <w:proofErr w:type="spellEnd"/>
      <w:r w:rsidRPr="002A4DD2">
        <w:rPr>
          <w:color w:val="000000"/>
          <w:szCs w:val="22"/>
        </w:rPr>
        <w:t xml:space="preserve">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После Второй мировой войны Р. </w:t>
      </w:r>
      <w:proofErr w:type="spellStart"/>
      <w:r w:rsidRPr="002A4DD2">
        <w:rPr>
          <w:color w:val="000000"/>
          <w:szCs w:val="22"/>
        </w:rPr>
        <w:t>Куденхове-Калерги</w:t>
      </w:r>
      <w:proofErr w:type="spellEnd"/>
      <w:r w:rsidRPr="002A4DD2">
        <w:rPr>
          <w:color w:val="000000"/>
          <w:szCs w:val="22"/>
        </w:rPr>
        <w:t xml:space="preserve"> стремится привлечь к процессу объединения Европы Уинстона Черчилля и Шарля де Голля, выступает за освобождение народов Центральной и Восточной Европы от советской оккупации и более тесное </w:t>
      </w:r>
      <w:r w:rsidRPr="002A4DD2">
        <w:rPr>
          <w:color w:val="000000"/>
          <w:szCs w:val="22"/>
        </w:rPr>
        <w:lastRenderedPageBreak/>
        <w:t xml:space="preserve">экономическое и политическое объединение свободных европейских государств. Одновременно он остро критикует узко экономическую и технократическую направленность европейской послевоенной интеграции. Европейские социалисты обвиняют панъевропейское движение в правом консерватизме, христианской направленности и монархизме. Особую неприязнь вызывает у них резкое неприятие </w:t>
      </w:r>
      <w:proofErr w:type="spellStart"/>
      <w:r w:rsidRPr="002A4DD2">
        <w:rPr>
          <w:color w:val="000000"/>
          <w:szCs w:val="22"/>
        </w:rPr>
        <w:t>панъевропейцами</w:t>
      </w:r>
      <w:proofErr w:type="spellEnd"/>
      <w:r w:rsidRPr="002A4DD2">
        <w:rPr>
          <w:color w:val="000000"/>
          <w:szCs w:val="22"/>
        </w:rPr>
        <w:t xml:space="preserve"> социализма и коммунизма.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В </w:t>
      </w:r>
      <w:r w:rsidRPr="002A4DD2">
        <w:rPr>
          <w:b/>
          <w:color w:val="000000"/>
          <w:szCs w:val="22"/>
        </w:rPr>
        <w:t>1965 г</w:t>
      </w:r>
      <w:r w:rsidRPr="002A4DD2">
        <w:rPr>
          <w:color w:val="000000"/>
          <w:szCs w:val="22"/>
        </w:rPr>
        <w:t xml:space="preserve">. Р. </w:t>
      </w:r>
      <w:proofErr w:type="spellStart"/>
      <w:r w:rsidRPr="002A4DD2">
        <w:rPr>
          <w:color w:val="000000"/>
          <w:szCs w:val="22"/>
        </w:rPr>
        <w:t>Куденхове-Калерги</w:t>
      </w:r>
      <w:proofErr w:type="spellEnd"/>
      <w:r w:rsidRPr="002A4DD2">
        <w:rPr>
          <w:color w:val="000000"/>
          <w:szCs w:val="22"/>
        </w:rPr>
        <w:t xml:space="preserve"> складывает с себя функции почетного президента и проводит реорганизацию Панъевропейского союза при участии международного генерального секретаря организации </w:t>
      </w:r>
      <w:proofErr w:type="spellStart"/>
      <w:r w:rsidRPr="002A4DD2">
        <w:rPr>
          <w:color w:val="000000"/>
          <w:szCs w:val="22"/>
        </w:rPr>
        <w:t>Витторио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Понса</w:t>
      </w:r>
      <w:proofErr w:type="spellEnd"/>
      <w:r w:rsidRPr="002A4DD2">
        <w:rPr>
          <w:color w:val="000000"/>
          <w:szCs w:val="22"/>
        </w:rPr>
        <w:t xml:space="preserve">. </w:t>
      </w:r>
    </w:p>
    <w:p w:rsidR="002A4DD2" w:rsidRPr="002A4DD2" w:rsidRDefault="002A4DD2" w:rsidP="002A4DD2">
      <w:pPr>
        <w:spacing w:after="4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В 1973 г.</w:t>
      </w:r>
      <w:r w:rsidRPr="002A4DD2">
        <w:rPr>
          <w:color w:val="000000"/>
          <w:szCs w:val="22"/>
        </w:rPr>
        <w:t xml:space="preserve"> по предложению президента Франции Жоржа Помпиду Международным президентом Панъевропейского союза избирается Отто фон Габсбург, который в </w:t>
      </w:r>
      <w:r w:rsidRPr="002A4DD2">
        <w:rPr>
          <w:b/>
          <w:color w:val="000000"/>
          <w:szCs w:val="22"/>
        </w:rPr>
        <w:t>1979 г</w:t>
      </w:r>
      <w:r w:rsidRPr="002A4DD2">
        <w:rPr>
          <w:color w:val="000000"/>
          <w:szCs w:val="22"/>
        </w:rPr>
        <w:t xml:space="preserve">. принимает участие в первых прямых выборах в Европарламент.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В годы «холодной войны» Панъевропейский союз поддерживает оппозиционные движения стран Восточной Европы, отделения Союза в этих странах способствуют падению коммунистического режима. </w:t>
      </w:r>
      <w:r w:rsidRPr="002A4DD2">
        <w:rPr>
          <w:b/>
          <w:color w:val="000000"/>
          <w:szCs w:val="22"/>
        </w:rPr>
        <w:t>19 августа 1989</w:t>
      </w:r>
      <w:r w:rsidRPr="002A4DD2">
        <w:rPr>
          <w:color w:val="000000"/>
          <w:szCs w:val="22"/>
        </w:rPr>
        <w:t xml:space="preserve"> г. в </w:t>
      </w:r>
      <w:proofErr w:type="spellStart"/>
      <w:r w:rsidRPr="002A4DD2">
        <w:rPr>
          <w:color w:val="000000"/>
          <w:szCs w:val="22"/>
        </w:rPr>
        <w:t>Шопроне</w:t>
      </w:r>
      <w:proofErr w:type="spellEnd"/>
      <w:r w:rsidRPr="002A4DD2">
        <w:rPr>
          <w:color w:val="000000"/>
          <w:szCs w:val="22"/>
        </w:rPr>
        <w:t xml:space="preserve"> состоялся исторический «панъевропейский пикник». После распада социалистического блока в Панъевропейский союз вступает Венгрия (1989), отделения союза создаются в Чехии, Словакии, Польше, Румынии, Хорватии. </w:t>
      </w:r>
      <w:r w:rsidRPr="002A4DD2">
        <w:rPr>
          <w:b/>
          <w:color w:val="000000"/>
          <w:szCs w:val="22"/>
        </w:rPr>
        <w:t>В декабре 1990</w:t>
      </w:r>
      <w:r w:rsidRPr="002A4DD2">
        <w:rPr>
          <w:color w:val="000000"/>
          <w:szCs w:val="22"/>
        </w:rPr>
        <w:t xml:space="preserve"> г. в Праге прошло генеральное собрание Панъевропейского союза, в котором приняли участие 400 делегатов от 26 больших и малых европейских народов. </w:t>
      </w:r>
      <w:r w:rsidRPr="002A4DD2">
        <w:rPr>
          <w:b/>
          <w:color w:val="000000"/>
          <w:szCs w:val="22"/>
        </w:rPr>
        <w:t>В апреле 2002</w:t>
      </w:r>
      <w:r w:rsidRPr="002A4DD2">
        <w:rPr>
          <w:color w:val="000000"/>
          <w:szCs w:val="22"/>
        </w:rPr>
        <w:t xml:space="preserve"> г. в Вене и Братиславе состоялся Панъевропейский конгресс, посвященный 80-летию основания Союза. </w:t>
      </w:r>
    </w:p>
    <w:p w:rsidR="002A4DD2" w:rsidRPr="002A4DD2" w:rsidRDefault="002A4DD2" w:rsidP="002A4DD2">
      <w:pPr>
        <w:spacing w:after="4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Уже вскоре после окончания Второй мировой войны началось возрождение </w:t>
      </w:r>
      <w:proofErr w:type="spellStart"/>
      <w:r w:rsidRPr="002A4DD2">
        <w:rPr>
          <w:color w:val="000000"/>
          <w:szCs w:val="22"/>
        </w:rPr>
        <w:t>европеистского</w:t>
      </w:r>
      <w:proofErr w:type="spellEnd"/>
      <w:r w:rsidRPr="002A4DD2">
        <w:rPr>
          <w:color w:val="000000"/>
          <w:szCs w:val="22"/>
        </w:rPr>
        <w:t xml:space="preserve"> движения. Под руководством </w:t>
      </w:r>
      <w:proofErr w:type="spellStart"/>
      <w:r w:rsidRPr="002A4DD2">
        <w:rPr>
          <w:color w:val="000000"/>
          <w:szCs w:val="22"/>
        </w:rPr>
        <w:t>Кудерхове-Калерги</w:t>
      </w:r>
      <w:proofErr w:type="spellEnd"/>
      <w:r w:rsidRPr="002A4DD2">
        <w:rPr>
          <w:color w:val="000000"/>
          <w:szCs w:val="22"/>
        </w:rPr>
        <w:t xml:space="preserve"> был воссоздан Европейский парламентский союз, ставший политическим клубом парламентариев из стран Западной Европы. </w:t>
      </w:r>
      <w:r w:rsidRPr="002A4DD2">
        <w:rPr>
          <w:b/>
          <w:color w:val="000000"/>
          <w:szCs w:val="22"/>
        </w:rPr>
        <w:t>В декабре 1946 г</w:t>
      </w:r>
      <w:r w:rsidRPr="002A4DD2">
        <w:rPr>
          <w:color w:val="000000"/>
          <w:szCs w:val="22"/>
        </w:rPr>
        <w:t xml:space="preserve">. в Париже состоялось образование Европейского союза федералистов, развивавшего традиции довоенного Панъевропейского союза.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 xml:space="preserve">24 октября 1950 г </w:t>
      </w:r>
      <w:r w:rsidRPr="002A4DD2">
        <w:rPr>
          <w:color w:val="000000"/>
          <w:szCs w:val="22"/>
        </w:rPr>
        <w:t xml:space="preserve">был обнародовал план создания объединенных европейских вооруженных сил, которые могли бы стать ядром </w:t>
      </w:r>
      <w:r w:rsidRPr="002A4DD2">
        <w:rPr>
          <w:b/>
          <w:color w:val="000000"/>
          <w:szCs w:val="22"/>
        </w:rPr>
        <w:t>Европейского оборонительного сообщества</w:t>
      </w:r>
      <w:r w:rsidRPr="002A4DD2">
        <w:rPr>
          <w:color w:val="000000"/>
          <w:szCs w:val="22"/>
        </w:rPr>
        <w:t xml:space="preserve"> (ЕОС). </w:t>
      </w:r>
      <w:r w:rsidRPr="002A4DD2">
        <w:rPr>
          <w:b/>
          <w:color w:val="000000"/>
          <w:szCs w:val="22"/>
        </w:rPr>
        <w:t>В мае 1952 г</w:t>
      </w:r>
      <w:r w:rsidRPr="002A4DD2">
        <w:rPr>
          <w:color w:val="000000"/>
          <w:szCs w:val="22"/>
        </w:rPr>
        <w:t xml:space="preserve">. договор о ЕОС был подписан представителями Франции, ФРГ. Италии, Бельгии, Нидерландов и Люксембурга. Но он так и не вступил в силу, поскольку новый состав французского парламента отказался ратифицировать договор. Дискуссии о ЕОС длились во французских политических кругах до августа 1954 г. и наглядно показали, что глубокая политическая интеграция воспринималась даже многими сторонниками Единой Европы как угроза национальному суверенитету. </w:t>
      </w:r>
    </w:p>
    <w:p w:rsidR="002A4DD2" w:rsidRPr="002A4DD2" w:rsidRDefault="002A4DD2" w:rsidP="002A4DD2">
      <w:pPr>
        <w:spacing w:after="4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В 1956 г</w:t>
      </w:r>
      <w:r w:rsidRPr="002A4DD2">
        <w:rPr>
          <w:color w:val="000000"/>
          <w:szCs w:val="22"/>
        </w:rPr>
        <w:t xml:space="preserve">. комитет под председательством премьер-министра Бельгии П.-А. </w:t>
      </w:r>
      <w:proofErr w:type="spellStart"/>
      <w:r w:rsidRPr="002A4DD2">
        <w:rPr>
          <w:color w:val="000000"/>
          <w:szCs w:val="22"/>
        </w:rPr>
        <w:t>Спаака</w:t>
      </w:r>
      <w:proofErr w:type="spellEnd"/>
      <w:r w:rsidRPr="002A4DD2">
        <w:rPr>
          <w:color w:val="000000"/>
          <w:szCs w:val="22"/>
        </w:rPr>
        <w:t xml:space="preserve"> подготовил концепцию интеграции в двух сферах - общей экономической политике и контроле над использованием ядерной энергетики. В соответствии с нею в </w:t>
      </w:r>
      <w:r w:rsidRPr="002A4DD2">
        <w:rPr>
          <w:b/>
          <w:color w:val="000000"/>
          <w:szCs w:val="22"/>
        </w:rPr>
        <w:t>1957 г.</w:t>
      </w:r>
      <w:r w:rsidRPr="002A4DD2">
        <w:rPr>
          <w:color w:val="000000"/>
          <w:szCs w:val="22"/>
        </w:rPr>
        <w:t xml:space="preserve"> странами «шестерки» в Риме были заключены учредительные договоры Европейского экономического Сообщества (ЕЭС) и Европейского агентства по атомной энергии (</w:t>
      </w:r>
      <w:proofErr w:type="spellStart"/>
      <w:r w:rsidRPr="002A4DD2">
        <w:rPr>
          <w:color w:val="000000"/>
          <w:szCs w:val="22"/>
        </w:rPr>
        <w:t>Евроатом</w:t>
      </w:r>
      <w:proofErr w:type="spellEnd"/>
      <w:r w:rsidRPr="002A4DD2">
        <w:rPr>
          <w:color w:val="000000"/>
          <w:szCs w:val="22"/>
        </w:rPr>
        <w:t xml:space="preserve">). Так сложилась тройственная система Сообществ - ЕОУС, ЕЭС и </w:t>
      </w:r>
      <w:proofErr w:type="spellStart"/>
      <w:r w:rsidRPr="002A4DD2">
        <w:rPr>
          <w:color w:val="000000"/>
          <w:szCs w:val="22"/>
        </w:rPr>
        <w:t>Евроатома</w:t>
      </w:r>
      <w:proofErr w:type="spellEnd"/>
      <w:r w:rsidRPr="002A4DD2">
        <w:rPr>
          <w:color w:val="000000"/>
          <w:szCs w:val="22"/>
        </w:rPr>
        <w:t xml:space="preserve">. Компетенция каждого из них определялась собственным учредительным договором, но институциональная структура постепенно становилась единой (окончательно этот процесс «слияния» завершился в 1967 г. с образованием единого Совета министров. Комиссии европейских Сообществ, Европарламента и Суда). </w:t>
      </w:r>
    </w:p>
    <w:p w:rsidR="002A4DD2" w:rsidRPr="002A4DD2" w:rsidRDefault="002A4DD2" w:rsidP="002A4DD2">
      <w:pPr>
        <w:spacing w:after="22" w:line="259" w:lineRule="auto"/>
        <w:ind w:left="708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</w:p>
    <w:p w:rsidR="002A4DD2" w:rsidRPr="002A4DD2" w:rsidRDefault="002A4DD2" w:rsidP="002A4DD2">
      <w:pPr>
        <w:spacing w:after="12" w:line="269" w:lineRule="auto"/>
        <w:ind w:left="703" w:hanging="10"/>
        <w:rPr>
          <w:color w:val="000000"/>
          <w:szCs w:val="22"/>
        </w:rPr>
      </w:pPr>
      <w:r w:rsidRPr="002A4DD2">
        <w:rPr>
          <w:i/>
          <w:color w:val="000000"/>
          <w:szCs w:val="22"/>
        </w:rPr>
        <w:t xml:space="preserve">2. УГЛУБЛЕНИЕ И РАСШИРЕНИЕ ЕВРОПЕЙСКОЙ ИНТЕГРАЦИИ. </w:t>
      </w:r>
    </w:p>
    <w:p w:rsidR="002A4DD2" w:rsidRPr="002A4DD2" w:rsidRDefault="002A4DD2" w:rsidP="002A4DD2">
      <w:pPr>
        <w:spacing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27 октября 1970</w:t>
      </w:r>
      <w:r w:rsidRPr="002A4DD2">
        <w:rPr>
          <w:color w:val="000000"/>
          <w:szCs w:val="22"/>
        </w:rPr>
        <w:t xml:space="preserve"> г. на встрече министров иностранных дел «шестерки» был утвержден Доклад о проблемах политической </w:t>
      </w:r>
      <w:proofErr w:type="gramStart"/>
      <w:r w:rsidRPr="002A4DD2">
        <w:rPr>
          <w:color w:val="000000"/>
          <w:szCs w:val="22"/>
        </w:rPr>
        <w:t>унификации  Термин</w:t>
      </w:r>
      <w:proofErr w:type="gramEnd"/>
      <w:r w:rsidRPr="002A4DD2">
        <w:rPr>
          <w:color w:val="000000"/>
          <w:szCs w:val="22"/>
        </w:rPr>
        <w:t xml:space="preserve"> «политическая» относился в данном случае лишь к внешнеполитической сфере. В соответствии с </w:t>
      </w:r>
      <w:r w:rsidRPr="002A4DD2">
        <w:rPr>
          <w:color w:val="000000"/>
          <w:szCs w:val="22"/>
        </w:rPr>
        <w:lastRenderedPageBreak/>
        <w:t xml:space="preserve">«Докладом» было решено перейти к постепенному формированию механизма «единой европейской внешней политики». </w:t>
      </w:r>
      <w:r w:rsidRPr="002A4DD2">
        <w:rPr>
          <w:b/>
          <w:color w:val="000000"/>
          <w:szCs w:val="22"/>
        </w:rPr>
        <w:t>В 1973 г</w:t>
      </w:r>
      <w:r w:rsidRPr="002A4DD2">
        <w:rPr>
          <w:color w:val="000000"/>
          <w:szCs w:val="22"/>
        </w:rPr>
        <w:t xml:space="preserve">. после утверждения Советом министров «Доклада о сотрудничестве в области внешней политики» создаваемая система получила название </w:t>
      </w:r>
      <w:r w:rsidRPr="002A4DD2">
        <w:rPr>
          <w:b/>
          <w:color w:val="000000"/>
          <w:szCs w:val="22"/>
        </w:rPr>
        <w:t xml:space="preserve">Европейского политического сотрудничества (ЕПС). </w:t>
      </w:r>
      <w:r w:rsidRPr="002A4DD2">
        <w:rPr>
          <w:color w:val="000000"/>
          <w:szCs w:val="22"/>
        </w:rPr>
        <w:t xml:space="preserve">Характерно, что никакого учредительного договора по обеспечению ЕПС не было принято, и никакая специальная наднациональная структура не создавалась. Впоследствии ЕПС стали называть «второй опорой» европейской интеграции. В отличие от системы Сообществ она не была </w:t>
      </w:r>
      <w:proofErr w:type="spellStart"/>
      <w:r w:rsidRPr="002A4DD2">
        <w:rPr>
          <w:color w:val="000000"/>
          <w:szCs w:val="22"/>
        </w:rPr>
        <w:t>институционализирована</w:t>
      </w:r>
      <w:proofErr w:type="spellEnd"/>
      <w:r w:rsidRPr="002A4DD2">
        <w:rPr>
          <w:color w:val="000000"/>
          <w:szCs w:val="22"/>
        </w:rPr>
        <w:t xml:space="preserve"> и развивалась в качестве политического процесса, а не правового института.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Кроме создания системы ЕПС </w:t>
      </w:r>
      <w:r w:rsidRPr="002A4DD2">
        <w:rPr>
          <w:b/>
          <w:color w:val="000000"/>
          <w:szCs w:val="22"/>
        </w:rPr>
        <w:t>в 1970 г</w:t>
      </w:r>
      <w:r w:rsidRPr="002A4DD2">
        <w:rPr>
          <w:color w:val="000000"/>
          <w:szCs w:val="22"/>
        </w:rPr>
        <w:t xml:space="preserve">. начался переход Сообществ на новый принцип финансирования. С этого времени бюджет каждого из Сообществ начал формироваться не за счет налогов и пошлин, взимаемых с граждан и юридических лиц, а на основе «собственных ресурсов» - доходов от импортных пошлин на товары, ввозимые на территорию общего рынка, налогов на сельскохозяйственную продукцию, а также доли налога на добавленную стоимость. </w:t>
      </w:r>
    </w:p>
    <w:p w:rsidR="002A4DD2" w:rsidRPr="002A4DD2" w:rsidRDefault="002A4DD2" w:rsidP="002A4DD2">
      <w:pPr>
        <w:spacing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В 1971 г</w:t>
      </w:r>
      <w:r w:rsidRPr="002A4DD2">
        <w:rPr>
          <w:color w:val="000000"/>
          <w:szCs w:val="22"/>
        </w:rPr>
        <w:t xml:space="preserve">. был принят «план Вернера» (по имени автора проекта премьер-министра Люксембурга Пьера Вернера). Он предусматривал переход к Экономическому и валютному союзу стран Сообществ в </w:t>
      </w:r>
      <w:r w:rsidRPr="002A4DD2">
        <w:rPr>
          <w:b/>
          <w:color w:val="000000"/>
          <w:szCs w:val="22"/>
        </w:rPr>
        <w:t>1980 г</w:t>
      </w:r>
      <w:r w:rsidRPr="002A4DD2">
        <w:rPr>
          <w:color w:val="000000"/>
          <w:szCs w:val="22"/>
        </w:rPr>
        <w:t xml:space="preserve">. Проведение подобных реформ должно было стимулировать интеграцию не только в экономической, но и политической сфере, поскольку окончательно придавало Сообществам характер целостного социально-экономического и правового пространства. </w:t>
      </w:r>
      <w:r w:rsidRPr="002A4DD2">
        <w:rPr>
          <w:b/>
          <w:color w:val="000000"/>
          <w:szCs w:val="22"/>
        </w:rPr>
        <w:t>В 1973 г.</w:t>
      </w:r>
      <w:r w:rsidRPr="002A4DD2">
        <w:rPr>
          <w:color w:val="000000"/>
          <w:szCs w:val="22"/>
        </w:rPr>
        <w:t xml:space="preserve"> главами государств Сообществ был принят программный документ «Об облике Европы», где еще раз подчеркивалась неразрывная связь политической и экономической интеграции. </w:t>
      </w:r>
    </w:p>
    <w:p w:rsidR="002A4DD2" w:rsidRPr="002A4DD2" w:rsidRDefault="002A4DD2" w:rsidP="002A4DD2">
      <w:pPr>
        <w:spacing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В 1974 г</w:t>
      </w:r>
      <w:r w:rsidRPr="002A4DD2">
        <w:rPr>
          <w:color w:val="000000"/>
          <w:szCs w:val="22"/>
        </w:rPr>
        <w:t xml:space="preserve">. в Париже на встрече глав государств и правительств Сообществ было решено вывести их политическое сотрудничество на новый уровень. Совет Сообществ был преобразован в Европейский Совет, который должен был собираться на высшем уровне не менее трех раз в год. Подтверждалось намерение тесно координировать дипломатическую деятельность стран Сообществ «во всех сферах международных отношений». Была поставлена задача по анализу перспектив перехода к прямым выборам в Европарламент и учреждения Паспортного Союза (как первого шага к вводу единого европейского гражданства). Комиссии под руководством премьер- министра Бельгии Лео </w:t>
      </w:r>
      <w:proofErr w:type="spellStart"/>
      <w:r w:rsidRPr="002A4DD2">
        <w:rPr>
          <w:color w:val="000000"/>
          <w:szCs w:val="22"/>
        </w:rPr>
        <w:t>Тиндемана</w:t>
      </w:r>
      <w:proofErr w:type="spellEnd"/>
      <w:r w:rsidRPr="002A4DD2">
        <w:rPr>
          <w:color w:val="000000"/>
          <w:szCs w:val="22"/>
        </w:rPr>
        <w:t xml:space="preserve"> было поручено подготовить доклад о возможности разработки универсальной концепции Европейского Союза, который мог бы заменить систему Сообществ. </w:t>
      </w:r>
    </w:p>
    <w:p w:rsidR="002A4DD2" w:rsidRPr="002A4DD2" w:rsidRDefault="002A4DD2" w:rsidP="002A4DD2">
      <w:pPr>
        <w:spacing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>Исключительно большое значение для институционального развития Сообществ приобрела деятельность Суда. Именно в решениях Суда впервые были закреплены принципы прямого действия европейского нрава (дело «</w:t>
      </w:r>
      <w:proofErr w:type="spellStart"/>
      <w:r w:rsidRPr="002A4DD2">
        <w:rPr>
          <w:color w:val="000000"/>
          <w:szCs w:val="22"/>
        </w:rPr>
        <w:t>Van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Gend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en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Loos</w:t>
      </w:r>
      <w:proofErr w:type="spellEnd"/>
      <w:r w:rsidRPr="002A4DD2">
        <w:rPr>
          <w:color w:val="000000"/>
          <w:szCs w:val="22"/>
        </w:rPr>
        <w:t>» 1963 г.) и верховенства европейского права над национальным (дело «</w:t>
      </w:r>
      <w:proofErr w:type="spellStart"/>
      <w:r w:rsidRPr="002A4DD2">
        <w:rPr>
          <w:color w:val="000000"/>
          <w:szCs w:val="22"/>
        </w:rPr>
        <w:t>Costa</w:t>
      </w:r>
      <w:proofErr w:type="spellEnd"/>
      <w:r w:rsidRPr="002A4DD2">
        <w:rPr>
          <w:color w:val="000000"/>
          <w:szCs w:val="22"/>
        </w:rPr>
        <w:t>» 1964 г.). В 1970 г. суд провозгласил и в 1978 г. закрепил принцип приоритета учредительных договоров Сообществ над конституциями стран, ратифицировавших их (дела «</w:t>
      </w:r>
      <w:proofErr w:type="spellStart"/>
      <w:r w:rsidRPr="002A4DD2">
        <w:rPr>
          <w:color w:val="000000"/>
          <w:szCs w:val="22"/>
        </w:rPr>
        <w:t>Internationale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Handelsgesellschaft</w:t>
      </w:r>
      <w:proofErr w:type="spellEnd"/>
      <w:r w:rsidRPr="002A4DD2">
        <w:rPr>
          <w:color w:val="000000"/>
          <w:szCs w:val="22"/>
        </w:rPr>
        <w:t>» и «</w:t>
      </w:r>
      <w:proofErr w:type="spellStart"/>
      <w:r w:rsidRPr="002A4DD2">
        <w:rPr>
          <w:color w:val="000000"/>
          <w:szCs w:val="22"/>
        </w:rPr>
        <w:t>Simmenthal</w:t>
      </w:r>
      <w:proofErr w:type="spellEnd"/>
      <w:r w:rsidRPr="002A4DD2">
        <w:rPr>
          <w:color w:val="000000"/>
          <w:szCs w:val="22"/>
        </w:rPr>
        <w:t xml:space="preserve">»). </w:t>
      </w:r>
      <w:r w:rsidRPr="002A4DD2">
        <w:rPr>
          <w:b/>
          <w:color w:val="000000"/>
          <w:szCs w:val="22"/>
        </w:rPr>
        <w:t>В 1971 г</w:t>
      </w:r>
      <w:r w:rsidRPr="002A4DD2">
        <w:rPr>
          <w:color w:val="000000"/>
          <w:szCs w:val="22"/>
        </w:rPr>
        <w:t xml:space="preserve">. в комментариях Суда было зафиксировано правило, согласно которому страны-участницы Сообществ не могут подписывать межгосударственные соглашения по вопросам, находящимся в исключительной компетенции Сообществ. </w:t>
      </w:r>
    </w:p>
    <w:p w:rsidR="002A4DD2" w:rsidRPr="002A4DD2" w:rsidRDefault="002A4DD2" w:rsidP="002A4DD2">
      <w:pPr>
        <w:spacing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В 1979 г</w:t>
      </w:r>
      <w:r w:rsidRPr="002A4DD2">
        <w:rPr>
          <w:color w:val="000000"/>
          <w:szCs w:val="22"/>
        </w:rPr>
        <w:t xml:space="preserve">. большинство стран Сообществ (кроме Великобритании и Греции) подписали соглашение о вводе «европейской валютной системы» (ЕВС), или «валютной змеи». Основу этой системы составило установление курсовых соотношений между национальными валютами с пределом колебаний в 2,25 %. Поддержка согласованных курсов обеспечивалась валютными интервенциями центральных банков стран ЕЭС, а также </w:t>
      </w:r>
      <w:r w:rsidRPr="002A4DD2">
        <w:rPr>
          <w:color w:val="000000"/>
          <w:szCs w:val="22"/>
        </w:rPr>
        <w:lastRenderedPageBreak/>
        <w:t xml:space="preserve">предоставлением краткосрочных и среднесрочных кредитов Европейским фондом валютного сотрудничества.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Создание «валютной змеи» позволило европейским странам стабилизировать финансовую систему и более активно проводить антиинфляционную политику. Однако сам механизм ЕВС оказался не очень эффективным. В условиях либерализации мирового валютного рынка сохранение регионального золотого стандарта ограничивало </w:t>
      </w:r>
      <w:proofErr w:type="gramStart"/>
      <w:r w:rsidRPr="002A4DD2">
        <w:rPr>
          <w:color w:val="000000"/>
          <w:szCs w:val="22"/>
        </w:rPr>
        <w:t>воз-</w:t>
      </w:r>
      <w:proofErr w:type="spellStart"/>
      <w:r w:rsidRPr="002A4DD2">
        <w:rPr>
          <w:color w:val="000000"/>
          <w:szCs w:val="22"/>
        </w:rPr>
        <w:t>можности</w:t>
      </w:r>
      <w:proofErr w:type="spellEnd"/>
      <w:proofErr w:type="gramEnd"/>
      <w:r w:rsidRPr="002A4DD2">
        <w:rPr>
          <w:color w:val="000000"/>
          <w:szCs w:val="22"/>
        </w:rPr>
        <w:t xml:space="preserve"> по использованию валютного курса в качестве инструмента экономической политики. К тому же потенциал финансовых систем стран ЕЭС был слишком разным.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Помимо активного сотрудничества в валютно-финансовой сфере основными направлениями экономической интеграции оставались общая торговая, антимонопольная, научно-промышленная, сельскохозяйственная, транспортная политика. </w:t>
      </w:r>
    </w:p>
    <w:p w:rsidR="002A4DD2" w:rsidRPr="002A4DD2" w:rsidRDefault="002A4DD2" w:rsidP="002A4DD2">
      <w:pPr>
        <w:spacing w:after="12" w:line="269" w:lineRule="auto"/>
        <w:ind w:left="703" w:hanging="10"/>
        <w:rPr>
          <w:color w:val="000000"/>
          <w:szCs w:val="22"/>
        </w:rPr>
      </w:pPr>
      <w:r w:rsidRPr="002A4DD2">
        <w:rPr>
          <w:i/>
          <w:color w:val="000000"/>
          <w:szCs w:val="22"/>
        </w:rPr>
        <w:t xml:space="preserve">3. ПРОГРАММЫ «ЭВРИКА», «ЭСПРИТ», «РЕЙС», «БРАЙТ». </w:t>
      </w:r>
    </w:p>
    <w:p w:rsidR="002A4DD2" w:rsidRPr="002A4DD2" w:rsidRDefault="002A4DD2" w:rsidP="002A4DD2">
      <w:pPr>
        <w:spacing w:after="26" w:line="254" w:lineRule="auto"/>
        <w:ind w:left="70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>«</w:t>
      </w:r>
      <w:r w:rsidRPr="002A4DD2">
        <w:rPr>
          <w:b/>
          <w:color w:val="000000"/>
          <w:szCs w:val="22"/>
        </w:rPr>
        <w:t>Эврика</w:t>
      </w:r>
      <w:r w:rsidRPr="002A4DD2">
        <w:rPr>
          <w:color w:val="000000"/>
          <w:szCs w:val="22"/>
        </w:rPr>
        <w:t xml:space="preserve">» - европейская программа научно-технического сотрудничества.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Европейская программа научно-технического сотрудничества в области высоких технологий "ЭВРИКА" имеет статус международной правительственной организации. Деятельность Программы направлена на создание и обеспечение условий для эффективного международного </w:t>
      </w:r>
      <w:proofErr w:type="spellStart"/>
      <w:r w:rsidRPr="002A4DD2">
        <w:rPr>
          <w:color w:val="000000"/>
          <w:szCs w:val="22"/>
        </w:rPr>
        <w:t>научнотехнического</w:t>
      </w:r>
      <w:proofErr w:type="spellEnd"/>
      <w:r w:rsidRPr="002A4DD2">
        <w:rPr>
          <w:color w:val="000000"/>
          <w:szCs w:val="22"/>
        </w:rPr>
        <w:t xml:space="preserve">, инновационного сотрудничества в области высоких технологий с целью повышения конкурентоспособности экономики и промышленности государств-участников программы "ЭВРИКА". Эта задача реализуется путем организации международной проектной деятельности, базирующейся на передовых технологиях. </w:t>
      </w:r>
    </w:p>
    <w:p w:rsidR="002A4DD2" w:rsidRPr="002A4DD2" w:rsidRDefault="002A4DD2" w:rsidP="003F3F14">
      <w:pPr>
        <w:ind w:left="708"/>
        <w:rPr>
          <w:color w:val="000000"/>
          <w:szCs w:val="22"/>
        </w:rPr>
      </w:pPr>
      <w:r w:rsidRPr="002A4DD2">
        <w:rPr>
          <w:color w:val="000000"/>
          <w:szCs w:val="22"/>
          <w:u w:val="single" w:color="000000"/>
        </w:rPr>
        <w:t>Основные направления деятельности Программы:</w:t>
      </w:r>
      <w:r w:rsidRPr="002A4DD2">
        <w:rPr>
          <w:color w:val="000000"/>
          <w:szCs w:val="22"/>
        </w:rPr>
        <w:t xml:space="preserve">  </w:t>
      </w:r>
    </w:p>
    <w:p w:rsidR="002A4DD2" w:rsidRPr="002A4DD2" w:rsidRDefault="002A4DD2" w:rsidP="003F3F14">
      <w:pPr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Деятельность программы ЭВРИКА распространяется на товары и услуги в следующих областях высоких технологий: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энергетика,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окружающая среда,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информационные технологии,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коммуникации и связь,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новые материалы,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медицина и биотехнологии,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робототехника,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лазерная техника,  </w:t>
      </w:r>
    </w:p>
    <w:p w:rsidR="002A4DD2" w:rsidRPr="002A4DD2" w:rsidRDefault="002A4DD2" w:rsidP="003F3F14">
      <w:pPr>
        <w:numPr>
          <w:ilvl w:val="0"/>
          <w:numId w:val="34"/>
        </w:numPr>
        <w:ind w:left="847" w:hanging="139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транспортные технологии </w:t>
      </w:r>
    </w:p>
    <w:p w:rsidR="002A4DD2" w:rsidRPr="002A4DD2" w:rsidRDefault="002A4DD2" w:rsidP="003F3F14">
      <w:pPr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Основной задачей программы является развитие международного сотрудничества с целью повышения производительности и конкурентоспособности европейской промышленности и экономики и создание тем самым основы для улучшения качества жизни и занятости населения.  </w:t>
      </w:r>
    </w:p>
    <w:p w:rsidR="002A4DD2" w:rsidRPr="002A4DD2" w:rsidRDefault="002A4DD2" w:rsidP="003F3F14">
      <w:pPr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Эта задача реализуется путем содействия развитию промышленного, технологического и научного сотрудничества при осуществлении совместных проектов, базирующихся на высоких технологиях.  </w:t>
      </w:r>
    </w:p>
    <w:p w:rsidR="002A4DD2" w:rsidRPr="002A4DD2" w:rsidRDefault="002A4DD2" w:rsidP="002A4DD2">
      <w:pPr>
        <w:spacing w:after="4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Научно-технологические проекты программы ЭВРИКА осуществляются в гражданской сфере и предназначены для последующей коммерческой реализации на мировом рынке высокотехнологичной продукции. </w:t>
      </w:r>
    </w:p>
    <w:p w:rsidR="002A4DD2" w:rsidRPr="002A4DD2" w:rsidRDefault="002A4DD2" w:rsidP="002A4DD2">
      <w:pPr>
        <w:spacing w:line="254" w:lineRule="auto"/>
        <w:ind w:left="-15" w:firstLine="698"/>
        <w:jc w:val="both"/>
        <w:rPr>
          <w:color w:val="000000"/>
          <w:szCs w:val="22"/>
          <w:lang w:val="en-US"/>
        </w:rPr>
      </w:pPr>
      <w:r w:rsidRPr="002A4DD2">
        <w:rPr>
          <w:color w:val="000000"/>
          <w:szCs w:val="22"/>
        </w:rPr>
        <w:t>В</w:t>
      </w:r>
      <w:r w:rsidRPr="002A4DD2">
        <w:rPr>
          <w:color w:val="000000"/>
          <w:szCs w:val="22"/>
          <w:lang w:val="en-US"/>
        </w:rPr>
        <w:t xml:space="preserve"> </w:t>
      </w:r>
      <w:r w:rsidRPr="002A4DD2">
        <w:rPr>
          <w:b/>
          <w:color w:val="000000"/>
          <w:szCs w:val="22"/>
          <w:lang w:val="en-US"/>
        </w:rPr>
        <w:t xml:space="preserve">1982 </w:t>
      </w:r>
      <w:r w:rsidRPr="002A4DD2">
        <w:rPr>
          <w:b/>
          <w:color w:val="000000"/>
          <w:szCs w:val="22"/>
        </w:rPr>
        <w:t>году</w:t>
      </w:r>
      <w:r w:rsidRPr="002A4DD2">
        <w:rPr>
          <w:color w:val="000000"/>
          <w:szCs w:val="22"/>
          <w:lang w:val="en-US"/>
        </w:rPr>
        <w:t xml:space="preserve"> </w:t>
      </w:r>
      <w:r w:rsidRPr="002A4DD2">
        <w:rPr>
          <w:color w:val="000000"/>
          <w:szCs w:val="22"/>
        </w:rPr>
        <w:t>была</w:t>
      </w:r>
      <w:r w:rsidRPr="002A4DD2">
        <w:rPr>
          <w:color w:val="000000"/>
          <w:szCs w:val="22"/>
          <w:lang w:val="en-US"/>
        </w:rPr>
        <w:t xml:space="preserve"> </w:t>
      </w:r>
      <w:r w:rsidRPr="002A4DD2">
        <w:rPr>
          <w:color w:val="000000"/>
          <w:szCs w:val="22"/>
        </w:rPr>
        <w:t>создана</w:t>
      </w:r>
      <w:r w:rsidRPr="002A4DD2">
        <w:rPr>
          <w:color w:val="000000"/>
          <w:szCs w:val="22"/>
          <w:lang w:val="en-US"/>
        </w:rPr>
        <w:t xml:space="preserve"> </w:t>
      </w:r>
      <w:r w:rsidRPr="002A4DD2">
        <w:rPr>
          <w:b/>
          <w:color w:val="000000"/>
          <w:szCs w:val="22"/>
        </w:rPr>
        <w:t>программа</w:t>
      </w:r>
      <w:r w:rsidRPr="002A4DD2">
        <w:rPr>
          <w:color w:val="000000"/>
          <w:szCs w:val="22"/>
          <w:lang w:val="en-US"/>
        </w:rPr>
        <w:t xml:space="preserve"> </w:t>
      </w:r>
      <w:r w:rsidRPr="002A4DD2">
        <w:rPr>
          <w:b/>
          <w:color w:val="000000"/>
          <w:szCs w:val="22"/>
        </w:rPr>
        <w:t>ЭСПРИТ</w:t>
      </w:r>
      <w:r w:rsidRPr="002A4DD2">
        <w:rPr>
          <w:color w:val="000000"/>
          <w:szCs w:val="22"/>
          <w:lang w:val="en-US"/>
        </w:rPr>
        <w:t xml:space="preserve"> (ESPRIT-European Strategic </w:t>
      </w:r>
      <w:proofErr w:type="spellStart"/>
      <w:r w:rsidRPr="002A4DD2">
        <w:rPr>
          <w:color w:val="000000"/>
          <w:szCs w:val="22"/>
          <w:lang w:val="en-US"/>
        </w:rPr>
        <w:t>Programme</w:t>
      </w:r>
      <w:proofErr w:type="spellEnd"/>
      <w:r w:rsidRPr="002A4DD2">
        <w:rPr>
          <w:color w:val="000000"/>
          <w:szCs w:val="22"/>
          <w:lang w:val="en-US"/>
        </w:rPr>
        <w:t xml:space="preserve"> for Research and Development in Information Technology).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>Программа ЭСПРИТ регламентирует проведение совместных «</w:t>
      </w:r>
      <w:proofErr w:type="spellStart"/>
      <w:r w:rsidRPr="002A4DD2">
        <w:rPr>
          <w:color w:val="000000"/>
          <w:szCs w:val="22"/>
        </w:rPr>
        <w:t>доконкурентных</w:t>
      </w:r>
      <w:proofErr w:type="spellEnd"/>
      <w:r w:rsidRPr="002A4DD2">
        <w:rPr>
          <w:color w:val="000000"/>
          <w:szCs w:val="22"/>
        </w:rPr>
        <w:t xml:space="preserve">» исследований. По этой программе финансируются научные проекты, в которых участвуют представители не менее чем двух европейских стран. Результаты исследований, </w:t>
      </w:r>
      <w:proofErr w:type="spellStart"/>
      <w:r w:rsidRPr="002A4DD2">
        <w:rPr>
          <w:color w:val="000000"/>
          <w:szCs w:val="22"/>
        </w:rPr>
        <w:t>проведѐнных</w:t>
      </w:r>
      <w:proofErr w:type="spellEnd"/>
      <w:r w:rsidRPr="002A4DD2">
        <w:rPr>
          <w:color w:val="000000"/>
          <w:szCs w:val="22"/>
        </w:rPr>
        <w:t xml:space="preserve"> в рамках ЭСПРИТ, становятся достоянием всех стран ЕС. </w:t>
      </w:r>
    </w:p>
    <w:p w:rsidR="00C262CE" w:rsidRPr="003F3F14" w:rsidRDefault="002A4DD2" w:rsidP="003F3F14">
      <w:pPr>
        <w:spacing w:after="21" w:line="259" w:lineRule="auto"/>
        <w:ind w:left="708"/>
        <w:rPr>
          <w:color w:val="000000"/>
          <w:szCs w:val="22"/>
        </w:rPr>
      </w:pPr>
      <w:r w:rsidRPr="002A4DD2">
        <w:rPr>
          <w:i/>
          <w:color w:val="000000"/>
          <w:szCs w:val="22"/>
        </w:rPr>
        <w:t xml:space="preserve"> </w:t>
      </w:r>
    </w:p>
    <w:p w:rsidR="002A4DD2" w:rsidRPr="002A4DD2" w:rsidRDefault="00C262CE" w:rsidP="002A4DD2">
      <w:pPr>
        <w:spacing w:after="12" w:line="269" w:lineRule="auto"/>
        <w:ind w:firstLine="708"/>
        <w:rPr>
          <w:color w:val="000000"/>
          <w:szCs w:val="22"/>
        </w:rPr>
      </w:pPr>
      <w:r>
        <w:rPr>
          <w:i/>
          <w:color w:val="000000"/>
          <w:szCs w:val="22"/>
        </w:rPr>
        <w:lastRenderedPageBreak/>
        <w:t>4</w:t>
      </w:r>
      <w:r w:rsidR="002A4DD2" w:rsidRPr="002A4DD2">
        <w:rPr>
          <w:i/>
          <w:color w:val="000000"/>
          <w:szCs w:val="22"/>
        </w:rPr>
        <w:t xml:space="preserve">. ИЗМЕНЕНИЯ В ВОСТОЧНОЙ ЕВРОПЕ В 80-90ХГГ XX В. И ИХ ВЛИЯНИЕ НА ЕВРОПЕЙСКОЕ СООБЩЕСТВО.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Формально изменения, начавшиеся в Советском Союзе в 1985 г., были одобрены и поддержаны руководством коммунистических партий восточноевропейских стран. Были сделаны аналогичные заявления, приняты соответствующие постановления и решения. Но в действительности советская «перестройка» вызвала резко негативную реакцию, особенно так называемое «новое политическое мышление», тезис о свободе выбора. Как и в Советском Союзе, реальных изменений в политической системе и экономике не произошло. В то же время имело место ослабление Организации Варшавского договора и СЭВ, резкое сокращение экономической помощи со стороны СССР.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 В </w:t>
      </w:r>
      <w:r w:rsidRPr="002A4DD2">
        <w:rPr>
          <w:b/>
          <w:color w:val="000000"/>
          <w:szCs w:val="22"/>
        </w:rPr>
        <w:t>1989–1990</w:t>
      </w:r>
      <w:r w:rsidRPr="002A4DD2">
        <w:rPr>
          <w:color w:val="000000"/>
          <w:szCs w:val="22"/>
        </w:rPr>
        <w:t xml:space="preserve"> г. во всех восточноевропейских государствах произошли радикальные перемены, в результате которых коммунистические партии были отстранены от власти. Они получили два названия: </w:t>
      </w:r>
    </w:p>
    <w:p w:rsidR="002A4DD2" w:rsidRPr="002A4DD2" w:rsidRDefault="002A4DD2" w:rsidP="002A4DD2">
      <w:pPr>
        <w:spacing w:after="23" w:line="259" w:lineRule="auto"/>
        <w:ind w:left="10" w:hanging="10"/>
        <w:rPr>
          <w:color w:val="000000"/>
          <w:szCs w:val="22"/>
        </w:rPr>
      </w:pPr>
      <w:r w:rsidRPr="002A4DD2">
        <w:rPr>
          <w:color w:val="000000"/>
          <w:szCs w:val="22"/>
        </w:rPr>
        <w:t>а) «бархатные» революции (имеется в виду, что смена пр</w:t>
      </w:r>
      <w:r>
        <w:rPr>
          <w:color w:val="000000"/>
          <w:szCs w:val="22"/>
        </w:rPr>
        <w:t>авящих политических сил произош</w:t>
      </w:r>
      <w:r w:rsidRPr="002A4DD2">
        <w:rPr>
          <w:color w:val="000000"/>
          <w:szCs w:val="22"/>
        </w:rPr>
        <w:t xml:space="preserve">ла мирно, без насилия и крови, определенное исключение составили лишь Румыния и Югославия);  </w:t>
      </w:r>
    </w:p>
    <w:p w:rsidR="002A4DD2" w:rsidRPr="002A4DD2" w:rsidRDefault="002A4DD2" w:rsidP="002A4DD2">
      <w:pPr>
        <w:spacing w:after="26" w:line="254" w:lineRule="auto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б) демократические революции (подразумевается переход от тоталитаризма к демократии).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Существует несколько точек зрения на характер событий 1989–1990 г. Наиболее аргументированная и общепринятая заключается в том, что это были массовые народно-демократические революции. В итоге массовых выступлений (особенно в ГДР, Чехословакии, Румынии) к власти пришли новые политические силы, которые и начали осуществлять перемены революционного содержания. В Польше, Венгрии, Югославии они хотя и не сопровождались массовыми движениями именно в это время, но явились результатом длительных эволюционных процессов 80-х годов. Эта эволюция произошла под давлением масс и привела к революционным политическим переменам.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 Обращает на себя внимание масштабность перемен на рубеже 80-90-х годов. В течение примерно года, </w:t>
      </w:r>
      <w:r w:rsidRPr="002A4DD2">
        <w:rPr>
          <w:b/>
          <w:color w:val="000000"/>
          <w:szCs w:val="22"/>
        </w:rPr>
        <w:t>с середины 1989 до середины 1990</w:t>
      </w:r>
      <w:r w:rsidRPr="002A4DD2">
        <w:rPr>
          <w:color w:val="000000"/>
          <w:szCs w:val="22"/>
        </w:rPr>
        <w:t xml:space="preserve"> г., произошла серия революций в странах Центральной и Юго-Восточной Европы. </w:t>
      </w:r>
      <w:r w:rsidRPr="002A4DD2">
        <w:rPr>
          <w:b/>
          <w:color w:val="000000"/>
          <w:szCs w:val="22"/>
        </w:rPr>
        <w:t>В июне 1989</w:t>
      </w:r>
      <w:r w:rsidRPr="002A4DD2">
        <w:rPr>
          <w:color w:val="000000"/>
          <w:szCs w:val="22"/>
        </w:rPr>
        <w:t xml:space="preserve"> г. антисоциалистическая оппозиция победила на парламентских выборах в Польше. В октябре этого же года на съезде Венгерской социалистической рабочей партии победило реформаторское направление, которое реорганизовало ВСРП в </w:t>
      </w:r>
      <w:proofErr w:type="spellStart"/>
      <w:r w:rsidRPr="002A4DD2">
        <w:rPr>
          <w:color w:val="000000"/>
          <w:szCs w:val="22"/>
        </w:rPr>
        <w:t>социалдемократическую</w:t>
      </w:r>
      <w:proofErr w:type="spellEnd"/>
      <w:r w:rsidRPr="002A4DD2">
        <w:rPr>
          <w:color w:val="000000"/>
          <w:szCs w:val="22"/>
        </w:rPr>
        <w:t xml:space="preserve"> партию и высказалось за рыночную экономику, многообразие форм собственности. В ноябре пленум ЦК Болгарской компартии сместил </w:t>
      </w:r>
      <w:proofErr w:type="spellStart"/>
      <w:r w:rsidRPr="002A4DD2">
        <w:rPr>
          <w:color w:val="000000"/>
          <w:szCs w:val="22"/>
        </w:rPr>
        <w:t>Т.Живкова</w:t>
      </w:r>
      <w:proofErr w:type="spellEnd"/>
      <w:r w:rsidRPr="002A4DD2">
        <w:rPr>
          <w:color w:val="000000"/>
          <w:szCs w:val="22"/>
        </w:rPr>
        <w:t xml:space="preserve">, а в Чехословакии после студенческих волнений КПЧ была отстранена от власти. </w:t>
      </w:r>
      <w:r w:rsidRPr="002A4DD2">
        <w:rPr>
          <w:b/>
          <w:color w:val="000000"/>
          <w:szCs w:val="22"/>
        </w:rPr>
        <w:t>В ноябре-декабре 1989</w:t>
      </w:r>
      <w:r w:rsidRPr="002A4DD2">
        <w:rPr>
          <w:color w:val="000000"/>
          <w:szCs w:val="22"/>
        </w:rPr>
        <w:t xml:space="preserve"> г. было сформировано коалиционное правительство в ГДР. Декабрь принес свержение режима Чаушеску в Румынии. В январе 1990 г. произошел фактический распад СКЮ, началась дезинтеграция Югославии. В мае 1990 г. всеобщая стачка привела к формированию коалиционного правительства в Албании.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Революции </w:t>
      </w:r>
      <w:r w:rsidRPr="002A4DD2">
        <w:rPr>
          <w:b/>
          <w:color w:val="000000"/>
          <w:szCs w:val="22"/>
        </w:rPr>
        <w:t>1989–1990</w:t>
      </w:r>
      <w:r w:rsidRPr="002A4DD2">
        <w:rPr>
          <w:color w:val="000000"/>
          <w:szCs w:val="22"/>
        </w:rPr>
        <w:t xml:space="preserve"> г. в странах региона явились результатом общенациональных кризисов, сочетания внутренних и внешних факторов. Основной внешнеполитической предпосылкой явилась «перестройка» в СССР, подготовившая слом прежней системы идейно и политически: имеется в виду гласность, новое в идеологии, отказ Москвы от диктата в социалистическом лагере. Анализируя внутренние факторы, следует в первую очередь подчеркнуть, что социализм как путь развития и его сталинская модель были для стран Европы в целом инородны. Ни одна из них не смогла к нему адаптироваться ни через национальную специфику, ни через частичные реформы, ни через кризисы. Консервативная административно-командная система превратилась в тормоз развития: фактическая </w:t>
      </w:r>
      <w:proofErr w:type="spellStart"/>
      <w:r w:rsidRPr="002A4DD2">
        <w:rPr>
          <w:color w:val="000000"/>
          <w:szCs w:val="22"/>
        </w:rPr>
        <w:t>однопартийность</w:t>
      </w:r>
      <w:proofErr w:type="spellEnd"/>
      <w:r w:rsidRPr="002A4DD2">
        <w:rPr>
          <w:color w:val="000000"/>
          <w:szCs w:val="22"/>
        </w:rPr>
        <w:t xml:space="preserve"> не позволяла учитывать требования времени; монополия на власть вела к </w:t>
      </w:r>
      <w:r w:rsidRPr="002A4DD2">
        <w:rPr>
          <w:color w:val="000000"/>
          <w:szCs w:val="22"/>
        </w:rPr>
        <w:lastRenderedPageBreak/>
        <w:t xml:space="preserve">политической и моральной деградации руководящего слоя партийно-государственного и хозяйственного аппарата; господствующая идеология оказалась в состоянии стагнации.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Необходимо также обратить внимание на то, что в странах региона сохранялись некоторые элементы или остатки гражданского общества: некоммунистические партии в рамках национальных фронтов в Чехословакии, Болгарии и другие неформальные объединения. Накопились и обострились экономические проблемы. Все вышеуказанное, взятое в комплексе, обусловило необходимость радикальных изменений и быстроту краха административно-командной системы в странах Центральной и Юго-Восточной Европы.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Содержание революций – радикальная смена политических сил, находящихся у власти. В некоторых странах (например, Польше и Чехословакии) власть перешла к явно несоциалистическим и даже антикоммунистическим движениям. В других (например, в Болгарии, югославских республиках Сербии и Черногории) произошла модернизация компартий и их программ, что позволило им в течение некоторого времени сохранить властные полномочия.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Общая направленность всех революций </w:t>
      </w:r>
      <w:proofErr w:type="spellStart"/>
      <w:r w:rsidRPr="002A4DD2">
        <w:rPr>
          <w:color w:val="000000"/>
          <w:szCs w:val="22"/>
        </w:rPr>
        <w:t>однопланова</w:t>
      </w:r>
      <w:proofErr w:type="spellEnd"/>
      <w:r w:rsidRPr="002A4DD2">
        <w:rPr>
          <w:color w:val="000000"/>
          <w:szCs w:val="22"/>
        </w:rPr>
        <w:t xml:space="preserve">. Их разрушительный аспект был обращен против тоталитаризма, отсутствия или нарушения гражданских прав, против неэффективной административно-командной экономики, коррупции. Созидательная сторона была ориентирована на установление политического плюрализма и реальной демократии, приоритета общечеловеческих ценностей, на развитие экономики по действующим в высокоразвитых странах законам, на повышение жизненного уровня. Если формулировать положительную направленность революций предельно кратко, то необходимо выделить два главных направления движения – к демократии и рынку.  </w:t>
      </w:r>
    </w:p>
    <w:p w:rsidR="002A4DD2" w:rsidRPr="002A4DD2" w:rsidRDefault="002A4DD2" w:rsidP="002A4DD2">
      <w:pPr>
        <w:spacing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 Разрушительный аспект был плодотворным – прежние политические системы погибли очень быстро. С созданием же нового общества дела обстояли не так просто и быстро, особенно медленно осуществляется переход к рыночной экономике. Это объясняется многими причинами. К объективным факторам необходимо отнести архаичную и громоздкую экономическую структуру, необходимость огромных капиталовложений в производство и социальную сферу, разные стартовые позиции государств. Чехословакия и ГДР несколько условно могут быть отнесены к государствам с довольно высоким уровнем развития, Польша, Венгрия, Хорватия и Словения – страны среднего развития, а Болгария, Румыния, четыре другие республики бывшей Югославии (Сербия, Черногория, Македония, Босния и Герцеговина), Албания – низкого. Среди субъективных обстоятельств следует отметить сохранение антикапиталистических сил, высокую социальную цену реформ (безработица, инфляция) и различные формы протеста, утвердившуюся при социализме психологию </w:t>
      </w:r>
      <w:proofErr w:type="spellStart"/>
      <w:r w:rsidRPr="002A4DD2">
        <w:rPr>
          <w:color w:val="000000"/>
          <w:szCs w:val="22"/>
        </w:rPr>
        <w:t>уравнительства</w:t>
      </w:r>
      <w:proofErr w:type="spellEnd"/>
      <w:r w:rsidRPr="002A4DD2">
        <w:rPr>
          <w:color w:val="000000"/>
          <w:szCs w:val="22"/>
        </w:rPr>
        <w:t xml:space="preserve">, отсутствие необходимого научного обоснования перемен.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Для событий </w:t>
      </w:r>
      <w:r w:rsidRPr="002A4DD2">
        <w:rPr>
          <w:b/>
          <w:color w:val="000000"/>
          <w:szCs w:val="22"/>
        </w:rPr>
        <w:t>1989–1990</w:t>
      </w:r>
      <w:r w:rsidRPr="002A4DD2">
        <w:rPr>
          <w:color w:val="000000"/>
          <w:szCs w:val="22"/>
        </w:rPr>
        <w:t xml:space="preserve"> г. была характерна неустойчивость участвовавших в них </w:t>
      </w:r>
      <w:proofErr w:type="spellStart"/>
      <w:r w:rsidRPr="002A4DD2">
        <w:rPr>
          <w:color w:val="000000"/>
          <w:szCs w:val="22"/>
        </w:rPr>
        <w:t>идейнополитических</w:t>
      </w:r>
      <w:proofErr w:type="spellEnd"/>
      <w:r w:rsidRPr="002A4DD2">
        <w:rPr>
          <w:color w:val="000000"/>
          <w:szCs w:val="22"/>
        </w:rPr>
        <w:t xml:space="preserve"> сил. Их можно обозначить как антитоталитарные, но более точно – невозможно, так как они были далеки от отчетливого идеологического и социально-политического самоопределения. В сущности, это были шаткие коалиции весьма разнообразных в социально-политическом и идейном отношении, </w:t>
      </w:r>
      <w:proofErr w:type="spellStart"/>
      <w:r w:rsidRPr="002A4DD2">
        <w:rPr>
          <w:color w:val="000000"/>
          <w:szCs w:val="22"/>
        </w:rPr>
        <w:t>неоформившихся</w:t>
      </w:r>
      <w:proofErr w:type="spellEnd"/>
      <w:r w:rsidRPr="002A4DD2">
        <w:rPr>
          <w:color w:val="000000"/>
          <w:szCs w:val="22"/>
        </w:rPr>
        <w:t xml:space="preserve"> течений (например, «Солидарность» в Польше, «Гражданский форум» в Чехословакии). Они были едины только в борьбе против старой власти, поэтому вскоре после победы пестрые объединения распались. В каждой стране действовало большое количество политических партий, которые стремились к власти и которым было трудно найти общий язык. Путь к стабильности был весьма сложен вследствие тяжелого, как правило, экономического положения, социальной напряженности, острых политических </w:t>
      </w:r>
      <w:proofErr w:type="spellStart"/>
      <w:r w:rsidRPr="002A4DD2">
        <w:rPr>
          <w:color w:val="000000"/>
          <w:szCs w:val="22"/>
        </w:rPr>
        <w:t>конфронтаций</w:t>
      </w:r>
      <w:proofErr w:type="spellEnd"/>
      <w:r w:rsidRPr="002A4DD2">
        <w:rPr>
          <w:color w:val="000000"/>
          <w:szCs w:val="22"/>
        </w:rPr>
        <w:t xml:space="preserve">, ностальгии значительной части населения по временам социализма.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lastRenderedPageBreak/>
        <w:t xml:space="preserve"> С социальной точки зрения, основное содержание современного периода проявляется в динамичном расслоении и поляризации общества. С одной стороны, появилась небольшая группа богачей, с другой – трудящиеся, лишенные прежней социальной защиты. Расслоение ускоряется по мере складывания рыночных отношений, охватывает все слои населения, но в разной степени. Драматическая социальная проблема номер один – безработица.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С позиций геополитики и международных отношений в Европе и мире, революции рубежа 80–90-х годов привели к резкой смене внешнеполитических и экономических ориентаций стран Центральной и Юго-Восточной Европы. На рубеже </w:t>
      </w:r>
      <w:r w:rsidRPr="002A4DD2">
        <w:rPr>
          <w:b/>
          <w:color w:val="000000"/>
          <w:szCs w:val="22"/>
        </w:rPr>
        <w:t>1990–1991г</w:t>
      </w:r>
      <w:r w:rsidRPr="002A4DD2">
        <w:rPr>
          <w:color w:val="000000"/>
          <w:szCs w:val="22"/>
        </w:rPr>
        <w:t xml:space="preserve">. была ликвидирована </w:t>
      </w:r>
      <w:proofErr w:type="spellStart"/>
      <w:r w:rsidRPr="002A4DD2">
        <w:rPr>
          <w:color w:val="000000"/>
          <w:szCs w:val="22"/>
        </w:rPr>
        <w:t>военнополитическая</w:t>
      </w:r>
      <w:proofErr w:type="spellEnd"/>
      <w:r w:rsidRPr="002A4DD2">
        <w:rPr>
          <w:color w:val="000000"/>
          <w:szCs w:val="22"/>
        </w:rPr>
        <w:t xml:space="preserve"> Организация Варшавского договора. СЭВ, введя с </w:t>
      </w:r>
      <w:r w:rsidRPr="002A4DD2">
        <w:rPr>
          <w:b/>
          <w:color w:val="000000"/>
          <w:szCs w:val="22"/>
        </w:rPr>
        <w:t>1 января 1991г</w:t>
      </w:r>
      <w:r w:rsidRPr="002A4DD2">
        <w:rPr>
          <w:color w:val="000000"/>
          <w:szCs w:val="22"/>
        </w:rPr>
        <w:t xml:space="preserve">. взаиморасчеты в конвертируемой валюте, погиб, что нанесло сильнейший удар по экономике всех восточноевропейских государств. Для подавляющего большинства стран региона (за исключением Сербии и Черногории) с самого начала 90-х годов характерно стремление максимально быстро вступить в Европейское сообщество, НАТО и другие западные структуры. Одновременно выяснилось, что их интеграция с Западом будет проходить сложно, долго и болезненно.  </w:t>
      </w:r>
    </w:p>
    <w:p w:rsidR="002A4DD2" w:rsidRPr="002A4DD2" w:rsidRDefault="002A4DD2" w:rsidP="002A4DD2">
      <w:pPr>
        <w:spacing w:after="4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Расширение НАТО грозило нарушением сложившегося баланса международных сил. Оно встретило сильное противодействие России и Беларуси, не желавших граничить с государствами супермощного блока. И тем не менее, процесс движения НАТО на восток начался. Весной 1999 г. в ряды блока была принята первая группа восточноевропейских государств – Чехия, Польша, Венгрия. Во время агрессии стран НАТО против Союзной Республики Югославии (март – июнь 1999 г.) все бывшие социалистические страны Центрально-Восточной Европы поддержали военные действия против двух югославских республик, предоставили свое воздушное пространство для самолетов НАТО и т.д. Македония выделила свою территорию для развертывания сухопутных войск блока перед вводом их в Косово. </w:t>
      </w:r>
      <w:proofErr w:type="gramStart"/>
      <w:r w:rsidRPr="002A4DD2">
        <w:rPr>
          <w:color w:val="000000"/>
          <w:szCs w:val="22"/>
        </w:rPr>
        <w:t xml:space="preserve">Во время </w:t>
      </w:r>
      <w:proofErr w:type="gramEnd"/>
      <w:r w:rsidRPr="002A4DD2">
        <w:rPr>
          <w:color w:val="000000"/>
          <w:szCs w:val="22"/>
        </w:rPr>
        <w:t xml:space="preserve">и после </w:t>
      </w:r>
      <w:proofErr w:type="spellStart"/>
      <w:r w:rsidRPr="002A4DD2">
        <w:rPr>
          <w:color w:val="000000"/>
          <w:szCs w:val="22"/>
        </w:rPr>
        <w:t>антиюгославской</w:t>
      </w:r>
      <w:proofErr w:type="spellEnd"/>
      <w:r w:rsidRPr="002A4DD2">
        <w:rPr>
          <w:color w:val="000000"/>
          <w:szCs w:val="22"/>
        </w:rPr>
        <w:t xml:space="preserve"> агрессии соседние с СРЮ государства (Македония, Болгария, Босния и Герцеговина) форсировали свое движение в НАТО. В целом этот курс проводят все государства Центрально-Восточной Европы, при частичном исключении Сербии, Черногории, Албании. Думается, что в ближайшее время произойдет дальнейшее расширение блока НАТО за счет еще одной группы стран региона.  </w:t>
      </w:r>
    </w:p>
    <w:p w:rsidR="002A4DD2" w:rsidRPr="002A4DD2" w:rsidRDefault="002A4DD2" w:rsidP="002A4DD2">
      <w:pPr>
        <w:spacing w:after="29" w:line="259" w:lineRule="auto"/>
        <w:ind w:left="708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  <w:r w:rsidRPr="002A4DD2">
        <w:rPr>
          <w:color w:val="000000"/>
          <w:szCs w:val="22"/>
        </w:rPr>
        <w:tab/>
        <w:t xml:space="preserve">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 </w:t>
      </w:r>
      <w:r w:rsidRPr="002A4DD2">
        <w:rPr>
          <w:b/>
          <w:color w:val="000000"/>
          <w:szCs w:val="22"/>
        </w:rPr>
        <w:t>Польша</w:t>
      </w:r>
      <w:r w:rsidRPr="002A4DD2">
        <w:rPr>
          <w:color w:val="000000"/>
          <w:szCs w:val="22"/>
        </w:rPr>
        <w:t xml:space="preserve">. На пленуме ЦК ПОРП (январь 1989 г.) сторонники радикальных реформ добились принятия решений о переходе к политическому плюрализму и о диалоге компартии с другими общественно-политическими силами. В </w:t>
      </w:r>
      <w:r w:rsidRPr="002A4DD2">
        <w:rPr>
          <w:b/>
          <w:color w:val="000000"/>
          <w:szCs w:val="22"/>
        </w:rPr>
        <w:t>феврале – апреле 1989</w:t>
      </w:r>
      <w:r w:rsidRPr="002A4DD2">
        <w:rPr>
          <w:color w:val="000000"/>
          <w:szCs w:val="22"/>
        </w:rPr>
        <w:t xml:space="preserve"> г. состоялся ряд заседаний «круглого стола» (ПОРП, оппозиция, католическая церковь), на которых стороны договорились о разрешении оппозиционной деятельности, легализации «</w:t>
      </w:r>
      <w:proofErr w:type="gramStart"/>
      <w:r w:rsidRPr="002A4DD2">
        <w:rPr>
          <w:color w:val="000000"/>
          <w:szCs w:val="22"/>
        </w:rPr>
        <w:t>Солидарности »</w:t>
      </w:r>
      <w:proofErr w:type="gramEnd"/>
      <w:r w:rsidRPr="002A4DD2">
        <w:rPr>
          <w:color w:val="000000"/>
          <w:szCs w:val="22"/>
        </w:rPr>
        <w:t xml:space="preserve">, изменении закона о выборах. На парламентских выборах (июнь 1989 г.) победу одержала оппозиция. В конце 1989 г. в Польше было сформировано коалиционное правительство, которое возглавил представитель «Солидарности» и католической церкви </w:t>
      </w:r>
      <w:proofErr w:type="spellStart"/>
      <w:r w:rsidRPr="002A4DD2">
        <w:rPr>
          <w:color w:val="000000"/>
          <w:szCs w:val="22"/>
        </w:rPr>
        <w:t>Т.Мазовецкий</w:t>
      </w:r>
      <w:proofErr w:type="spellEnd"/>
      <w:r w:rsidRPr="002A4DD2">
        <w:rPr>
          <w:color w:val="000000"/>
          <w:szCs w:val="22"/>
        </w:rPr>
        <w:t xml:space="preserve"> и в котором было только четыре министра- коммуниста.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 После этого ускорился процесс формирования новых политических и экономических структур. Изменилось даже название государства: Речь </w:t>
      </w:r>
      <w:proofErr w:type="spellStart"/>
      <w:r w:rsidRPr="002A4DD2">
        <w:rPr>
          <w:color w:val="000000"/>
          <w:szCs w:val="22"/>
        </w:rPr>
        <w:t>Посполита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Польска</w:t>
      </w:r>
      <w:proofErr w:type="spellEnd"/>
      <w:r w:rsidRPr="002A4DD2">
        <w:rPr>
          <w:color w:val="000000"/>
          <w:szCs w:val="22"/>
        </w:rPr>
        <w:t xml:space="preserve"> (Республика Польша) вместо ПНР. Президентом на выборах 1991г. был избран бывший лидер «Солидарности» Л.</w:t>
      </w:r>
      <w:r w:rsidR="00FE0B38">
        <w:rPr>
          <w:color w:val="000000"/>
          <w:szCs w:val="22"/>
        </w:rPr>
        <w:t xml:space="preserve"> </w:t>
      </w:r>
      <w:r w:rsidRPr="002A4DD2">
        <w:rPr>
          <w:color w:val="000000"/>
          <w:szCs w:val="22"/>
        </w:rPr>
        <w:t xml:space="preserve">Валенса. «Солидарность» раскололась, а значительная часть членов этого профсоюза-партии перешли в оппозицию к правительству и президенту. ПОРП в </w:t>
      </w:r>
      <w:r w:rsidRPr="002A4DD2">
        <w:rPr>
          <w:b/>
          <w:color w:val="000000"/>
          <w:szCs w:val="22"/>
        </w:rPr>
        <w:t>январе 1990</w:t>
      </w:r>
      <w:r w:rsidRPr="002A4DD2">
        <w:rPr>
          <w:color w:val="000000"/>
          <w:szCs w:val="22"/>
        </w:rPr>
        <w:t xml:space="preserve"> г. была преобразована в </w:t>
      </w:r>
      <w:proofErr w:type="spellStart"/>
      <w:r w:rsidRPr="002A4DD2">
        <w:rPr>
          <w:color w:val="000000"/>
          <w:szCs w:val="22"/>
        </w:rPr>
        <w:t>Социалдемократию</w:t>
      </w:r>
      <w:proofErr w:type="spellEnd"/>
      <w:r w:rsidRPr="002A4DD2">
        <w:rPr>
          <w:color w:val="000000"/>
          <w:szCs w:val="22"/>
        </w:rPr>
        <w:t xml:space="preserve"> Республики Польша, поддерживающую многопартийность и рыночную экономику. В стране действует свыше 50 партий, среди которых много католических.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lastRenderedPageBreak/>
        <w:t>Перевод экономики на законы рынка проходил под руководством министра финансов Л.</w:t>
      </w:r>
      <w:r w:rsidR="00FE0B38">
        <w:rPr>
          <w:color w:val="000000"/>
          <w:szCs w:val="22"/>
        </w:rPr>
        <w:t xml:space="preserve"> </w:t>
      </w:r>
      <w:r w:rsidRPr="002A4DD2">
        <w:rPr>
          <w:color w:val="000000"/>
          <w:szCs w:val="22"/>
        </w:rPr>
        <w:t xml:space="preserve">Бальцеровича и осуществлялся методом «шоковой терапии». Сразу были введены свободные цены, открыты границы для иностранных товаров, начата приватизация государственной собственности. Рынок стабилизировался, но польская промышленность более-менее приспособилась к новым условиям лишь в середине 90-х годов. Безработица была и остается массовой. Серьезные экономические проблемы сохраняются, несмотря на большую помощь Запада (инвестиции, «списание» половины внешнего долга).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Внутриполитическая жизнь в 90-е годы отличалась нестабильностью. Правительства часто менялись. Президент Валенса постоянно конфликтовал с парламентом. С </w:t>
      </w:r>
      <w:r w:rsidRPr="002A4DD2">
        <w:rPr>
          <w:b/>
          <w:color w:val="000000"/>
          <w:szCs w:val="22"/>
        </w:rPr>
        <w:t>ноября 1995</w:t>
      </w:r>
      <w:r w:rsidRPr="002A4DD2">
        <w:rPr>
          <w:color w:val="000000"/>
          <w:szCs w:val="22"/>
        </w:rPr>
        <w:t xml:space="preserve"> г. президентом Польши является лидер Социал-демократии Александр Квасьневский.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 xml:space="preserve"> Восточная Германия</w:t>
      </w:r>
      <w:r w:rsidRPr="002A4DD2">
        <w:rPr>
          <w:color w:val="000000"/>
          <w:szCs w:val="22"/>
        </w:rPr>
        <w:t xml:space="preserve">. </w:t>
      </w:r>
      <w:r w:rsidRPr="002A4DD2">
        <w:rPr>
          <w:b/>
          <w:color w:val="000000"/>
          <w:szCs w:val="22"/>
        </w:rPr>
        <w:t>Летом 1989</w:t>
      </w:r>
      <w:r w:rsidRPr="002A4DD2">
        <w:rPr>
          <w:color w:val="000000"/>
          <w:szCs w:val="22"/>
        </w:rPr>
        <w:t xml:space="preserve"> г. эмиграция граждан ГДР в ФРГ приобрела массовый характер – до конца года свыше 200 тысяч переселились в Западную Германию. Во многих городах проходили массовые манифестации с требованием немедленно начать политические и экономические реформы. В </w:t>
      </w:r>
      <w:r w:rsidRPr="002A4DD2">
        <w:rPr>
          <w:b/>
          <w:color w:val="000000"/>
          <w:szCs w:val="22"/>
        </w:rPr>
        <w:t>октябре 1989</w:t>
      </w:r>
      <w:r w:rsidRPr="002A4DD2">
        <w:rPr>
          <w:color w:val="000000"/>
          <w:szCs w:val="22"/>
        </w:rPr>
        <w:t xml:space="preserve"> г. </w:t>
      </w:r>
      <w:proofErr w:type="spellStart"/>
      <w:r w:rsidRPr="002A4DD2">
        <w:rPr>
          <w:color w:val="000000"/>
          <w:szCs w:val="22"/>
        </w:rPr>
        <w:t>Э.Хонеккер</w:t>
      </w:r>
      <w:proofErr w:type="spellEnd"/>
      <w:r w:rsidRPr="002A4DD2">
        <w:rPr>
          <w:color w:val="000000"/>
          <w:szCs w:val="22"/>
        </w:rPr>
        <w:t xml:space="preserve"> был вынужден уйти с высших постов в партии и государстве. Парламент исключил из конституции статью о руководящей роли компартии, сформировал коалиционное правительство. Была открыта граница с Западным Берлином. СЕПГ признала свои ошибки и злоупотребления, изменила свое название на Партию демократического социализма (ПДС).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На парламентских выборах (март 1990 г.) ПДС потерпела поражение. Начался процесс подготовки к объединению Восточной и Западной Германии. Был разрушен символ «железного занавеса» – Берлинская стена. По решению парламентов ГДР и ФРГ с </w:t>
      </w:r>
      <w:r w:rsidRPr="002A4DD2">
        <w:rPr>
          <w:b/>
          <w:color w:val="000000"/>
          <w:szCs w:val="22"/>
        </w:rPr>
        <w:t>1 июля 1990</w:t>
      </w:r>
      <w:r w:rsidRPr="002A4DD2">
        <w:rPr>
          <w:color w:val="000000"/>
          <w:szCs w:val="22"/>
        </w:rPr>
        <w:t xml:space="preserve"> г. начал действовать договор об экономическом и валютном союзе двух частей Германии. </w:t>
      </w:r>
      <w:r w:rsidRPr="002A4DD2">
        <w:rPr>
          <w:b/>
          <w:color w:val="000000"/>
          <w:szCs w:val="22"/>
        </w:rPr>
        <w:t>3 октября 1990</w:t>
      </w:r>
      <w:r w:rsidRPr="002A4DD2">
        <w:rPr>
          <w:color w:val="000000"/>
          <w:szCs w:val="22"/>
        </w:rPr>
        <w:t xml:space="preserve"> г. ГДР прекратила свое существование, вместо нее появились пять новых федеральных земель ФРГ. Две части Германии объединились.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 xml:space="preserve"> Чехословакия</w:t>
      </w:r>
      <w:r w:rsidRPr="002A4DD2">
        <w:rPr>
          <w:color w:val="000000"/>
          <w:szCs w:val="22"/>
        </w:rPr>
        <w:t xml:space="preserve">. Осенью </w:t>
      </w:r>
      <w:r w:rsidRPr="002A4DD2">
        <w:rPr>
          <w:b/>
          <w:color w:val="000000"/>
          <w:szCs w:val="22"/>
        </w:rPr>
        <w:t>1989 г</w:t>
      </w:r>
      <w:r w:rsidRPr="002A4DD2">
        <w:rPr>
          <w:color w:val="000000"/>
          <w:szCs w:val="22"/>
        </w:rPr>
        <w:t xml:space="preserve">. проходят манифестации оппозиции, которая консолидируется, начинает возглавлять массы и требует перехода к многопартийности и рыночной экономике. После разгона </w:t>
      </w:r>
      <w:r w:rsidRPr="002A4DD2">
        <w:rPr>
          <w:b/>
          <w:color w:val="000000"/>
          <w:szCs w:val="22"/>
        </w:rPr>
        <w:t>17 ноября 1989</w:t>
      </w:r>
      <w:r w:rsidRPr="002A4DD2">
        <w:rPr>
          <w:color w:val="000000"/>
          <w:szCs w:val="22"/>
        </w:rPr>
        <w:t xml:space="preserve"> г. демонстрации пражских студентов наблюдается рост протеста. Оппозиция создала общественно-политическое объединение «Гражданский форум», руководителем которого стал Вацлав </w:t>
      </w:r>
      <w:proofErr w:type="spellStart"/>
      <w:r w:rsidRPr="002A4DD2">
        <w:rPr>
          <w:color w:val="000000"/>
          <w:szCs w:val="22"/>
        </w:rPr>
        <w:t>Гавел</w:t>
      </w:r>
      <w:proofErr w:type="spellEnd"/>
      <w:r w:rsidRPr="002A4DD2">
        <w:rPr>
          <w:color w:val="000000"/>
          <w:szCs w:val="22"/>
        </w:rPr>
        <w:t xml:space="preserve">. Оно возглавило массовые выступления под лозунгами возврата к демократии и гуманизму.  </w:t>
      </w:r>
    </w:p>
    <w:p w:rsidR="002A4DD2" w:rsidRPr="002A4DD2" w:rsidRDefault="002A4DD2" w:rsidP="002A4DD2">
      <w:pPr>
        <w:spacing w:after="1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В </w:t>
      </w:r>
      <w:r w:rsidRPr="002A4DD2">
        <w:rPr>
          <w:b/>
          <w:color w:val="000000"/>
          <w:szCs w:val="22"/>
        </w:rPr>
        <w:t>декабре 1989</w:t>
      </w:r>
      <w:r w:rsidRPr="002A4DD2">
        <w:rPr>
          <w:color w:val="000000"/>
          <w:szCs w:val="22"/>
        </w:rPr>
        <w:t xml:space="preserve"> г. КПЧ по существу капитулировала, согласившись с решением парламента об отмене конституционной статьи о руководящей роли компартии. Федеральное собрание избрало своим председателем </w:t>
      </w:r>
      <w:proofErr w:type="spellStart"/>
      <w:r w:rsidRPr="002A4DD2">
        <w:rPr>
          <w:color w:val="000000"/>
          <w:szCs w:val="22"/>
        </w:rPr>
        <w:t>А.Дубчека</w:t>
      </w:r>
      <w:proofErr w:type="spellEnd"/>
      <w:r w:rsidRPr="002A4DD2">
        <w:rPr>
          <w:color w:val="000000"/>
          <w:szCs w:val="22"/>
        </w:rPr>
        <w:t xml:space="preserve">, президентом страны – </w:t>
      </w:r>
      <w:proofErr w:type="spellStart"/>
      <w:r w:rsidRPr="002A4DD2">
        <w:rPr>
          <w:color w:val="000000"/>
          <w:szCs w:val="22"/>
        </w:rPr>
        <w:t>В.Гавела</w:t>
      </w:r>
      <w:proofErr w:type="spellEnd"/>
      <w:r w:rsidRPr="002A4DD2">
        <w:rPr>
          <w:color w:val="000000"/>
          <w:szCs w:val="22"/>
        </w:rPr>
        <w:t xml:space="preserve">, сформировала многопартийное правительство. В </w:t>
      </w:r>
      <w:r w:rsidRPr="002A4DD2">
        <w:rPr>
          <w:b/>
          <w:color w:val="000000"/>
          <w:szCs w:val="22"/>
        </w:rPr>
        <w:t>1990-1991г</w:t>
      </w:r>
      <w:r w:rsidRPr="002A4DD2">
        <w:rPr>
          <w:color w:val="000000"/>
          <w:szCs w:val="22"/>
        </w:rPr>
        <w:t xml:space="preserve">. страна получила название Чешской и Словацкой Федеративной Республики. Началась денационализация, было заключено соглашение о выводе советских войск. Перестройка экономики протекала без особых социальных потрясений. Был принят закон о люстрациях, запрещающий бывшим функционерам КПЧ и работникам госбезопасности занимать любые руководящие должности.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На парламентских выборах (июнь 1992 г.) и в Чехии, ив Словакии победили партии, лидеры которых сразу объявили о скором, но цивилизованном «разводе» двух республик. На июльских (1992 г.) выборах президента в Федеральном собрании не был избран </w:t>
      </w:r>
      <w:proofErr w:type="spellStart"/>
      <w:r w:rsidRPr="002A4DD2">
        <w:rPr>
          <w:color w:val="000000"/>
          <w:szCs w:val="22"/>
        </w:rPr>
        <w:t>В.Гавел</w:t>
      </w:r>
      <w:proofErr w:type="spellEnd"/>
      <w:r w:rsidRPr="002A4DD2">
        <w:rPr>
          <w:color w:val="000000"/>
          <w:szCs w:val="22"/>
        </w:rPr>
        <w:t xml:space="preserve">, сторонник единого государства чехов и словаков. Погиб в автокатастрофе стоящий на этих же позициях </w:t>
      </w:r>
      <w:proofErr w:type="spellStart"/>
      <w:r w:rsidRPr="002A4DD2">
        <w:rPr>
          <w:color w:val="000000"/>
          <w:szCs w:val="22"/>
        </w:rPr>
        <w:t>А.Дубчек</w:t>
      </w:r>
      <w:proofErr w:type="spellEnd"/>
      <w:r w:rsidRPr="002A4DD2">
        <w:rPr>
          <w:color w:val="000000"/>
          <w:szCs w:val="22"/>
        </w:rPr>
        <w:t xml:space="preserve">. </w:t>
      </w:r>
      <w:r w:rsidRPr="002A4DD2">
        <w:rPr>
          <w:b/>
          <w:color w:val="000000"/>
          <w:szCs w:val="22"/>
        </w:rPr>
        <w:t>В конце ноября 1992</w:t>
      </w:r>
      <w:r w:rsidRPr="002A4DD2">
        <w:rPr>
          <w:color w:val="000000"/>
          <w:szCs w:val="22"/>
        </w:rPr>
        <w:t xml:space="preserve"> г. парламент незначительным большинством голосов утвердил ликвидацию ЧСФР. В ночь на </w:t>
      </w:r>
      <w:r w:rsidRPr="002A4DD2">
        <w:rPr>
          <w:b/>
          <w:color w:val="000000"/>
          <w:szCs w:val="22"/>
        </w:rPr>
        <w:t>1 января 1993</w:t>
      </w:r>
      <w:r w:rsidRPr="002A4DD2">
        <w:rPr>
          <w:color w:val="000000"/>
          <w:szCs w:val="22"/>
        </w:rPr>
        <w:t xml:space="preserve"> г. на политической карте появились новые государства – республики Чехия и Словакия.  </w:t>
      </w:r>
    </w:p>
    <w:p w:rsidR="002A4DD2" w:rsidRPr="002A4DD2" w:rsidRDefault="002A4DD2" w:rsidP="002A4DD2">
      <w:pPr>
        <w:spacing w:after="5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Президентом Чехии является </w:t>
      </w:r>
      <w:proofErr w:type="spellStart"/>
      <w:r w:rsidRPr="002A4DD2">
        <w:rPr>
          <w:color w:val="000000"/>
          <w:szCs w:val="22"/>
        </w:rPr>
        <w:t>В.Гавел</w:t>
      </w:r>
      <w:proofErr w:type="spellEnd"/>
      <w:r w:rsidRPr="002A4DD2">
        <w:rPr>
          <w:color w:val="000000"/>
          <w:szCs w:val="22"/>
        </w:rPr>
        <w:t xml:space="preserve"> (в январе 1998 г. он был избран на второй пятилетний срок). До конца </w:t>
      </w:r>
      <w:r w:rsidRPr="002A4DD2">
        <w:rPr>
          <w:b/>
          <w:color w:val="000000"/>
          <w:szCs w:val="22"/>
        </w:rPr>
        <w:t>1997 г</w:t>
      </w:r>
      <w:r w:rsidRPr="002A4DD2">
        <w:rPr>
          <w:color w:val="000000"/>
          <w:szCs w:val="22"/>
        </w:rPr>
        <w:t xml:space="preserve">. правительство страны состояло из представителей правых политических сил, а премьер-министром являлся лидер Гражданской </w:t>
      </w:r>
      <w:r w:rsidRPr="002A4DD2">
        <w:rPr>
          <w:color w:val="000000"/>
          <w:szCs w:val="22"/>
        </w:rPr>
        <w:lastRenderedPageBreak/>
        <w:t xml:space="preserve">демократической партии </w:t>
      </w:r>
      <w:proofErr w:type="spellStart"/>
      <w:r w:rsidRPr="002A4DD2">
        <w:rPr>
          <w:color w:val="000000"/>
          <w:szCs w:val="22"/>
        </w:rPr>
        <w:t>В.Клаус</w:t>
      </w:r>
      <w:proofErr w:type="spellEnd"/>
      <w:r w:rsidRPr="002A4DD2">
        <w:rPr>
          <w:color w:val="000000"/>
          <w:szCs w:val="22"/>
        </w:rPr>
        <w:t xml:space="preserve">. С </w:t>
      </w:r>
      <w:r w:rsidRPr="002A4DD2">
        <w:rPr>
          <w:b/>
          <w:color w:val="000000"/>
          <w:szCs w:val="22"/>
        </w:rPr>
        <w:t>1998 г</w:t>
      </w:r>
      <w:r w:rsidRPr="002A4DD2">
        <w:rPr>
          <w:color w:val="000000"/>
          <w:szCs w:val="22"/>
        </w:rPr>
        <w:t xml:space="preserve">. социально-экономические мероприятия в стране проводит «левое» правительство, возглавляемое лидером чешских социал-демократов </w:t>
      </w:r>
      <w:proofErr w:type="spellStart"/>
      <w:r w:rsidRPr="002A4DD2">
        <w:rPr>
          <w:color w:val="000000"/>
          <w:szCs w:val="22"/>
        </w:rPr>
        <w:t>Милошем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Земаном</w:t>
      </w:r>
      <w:proofErr w:type="spellEnd"/>
      <w:r w:rsidRPr="002A4DD2">
        <w:rPr>
          <w:color w:val="000000"/>
          <w:szCs w:val="22"/>
        </w:rPr>
        <w:t xml:space="preserve">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Стратегическое направление всей внутренней политики номер один в Чехии остается неизменным на протяжении существования республики – активный переход к рынку и гражданскому обществу, но без шоковой терапии. Реформирование экономики протекает весьма успешно, с лучшими среди бывших социалистических стран показателями.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  <w:r w:rsidRPr="002A4DD2">
        <w:rPr>
          <w:b/>
          <w:color w:val="000000"/>
          <w:szCs w:val="22"/>
        </w:rPr>
        <w:t>С 1999 г.</w:t>
      </w:r>
      <w:r w:rsidRPr="002A4DD2">
        <w:rPr>
          <w:color w:val="000000"/>
          <w:szCs w:val="22"/>
        </w:rPr>
        <w:t xml:space="preserve"> Чехия является членом блока НАТО. Она входит в состав группы стран, прием которых в Евросоюз намечен на 2004 г. Крупнейшим торговым партнером Чехии является ФРГ (примерно 1/3 импорта и экспорта).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В Словакии реформы проходят несколько медленнее, но с неплохими результатами. С конца 90-х годов у власти находится коалиция правых и центристских сил (президент Рудольф Шустер, правительство </w:t>
      </w:r>
      <w:proofErr w:type="spellStart"/>
      <w:r w:rsidRPr="002A4DD2">
        <w:rPr>
          <w:color w:val="000000"/>
          <w:szCs w:val="22"/>
        </w:rPr>
        <w:t>М.Дзуринды</w:t>
      </w:r>
      <w:proofErr w:type="spellEnd"/>
      <w:r w:rsidRPr="002A4DD2">
        <w:rPr>
          <w:color w:val="000000"/>
          <w:szCs w:val="22"/>
        </w:rPr>
        <w:t xml:space="preserve">).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Болгария. Радикальные реформы в этой стране были начаты «сверху» – новым коммунистическим руководством. Компартия на некоторое время сохранила власть, а затем продолжала занимать довольно сильные политические позиции в стране.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Крах болгарской «перестройки» привел в </w:t>
      </w:r>
      <w:r w:rsidRPr="002A4DD2">
        <w:rPr>
          <w:b/>
          <w:color w:val="000000"/>
          <w:szCs w:val="22"/>
        </w:rPr>
        <w:t>ноябре 1989</w:t>
      </w:r>
      <w:r w:rsidRPr="002A4DD2">
        <w:rPr>
          <w:color w:val="000000"/>
          <w:szCs w:val="22"/>
        </w:rPr>
        <w:t xml:space="preserve"> г. к отстранению </w:t>
      </w:r>
      <w:proofErr w:type="spellStart"/>
      <w:r w:rsidRPr="002A4DD2">
        <w:rPr>
          <w:color w:val="000000"/>
          <w:szCs w:val="22"/>
        </w:rPr>
        <w:t>Т.Живкова</w:t>
      </w:r>
      <w:proofErr w:type="spellEnd"/>
      <w:r w:rsidRPr="002A4DD2">
        <w:rPr>
          <w:color w:val="000000"/>
          <w:szCs w:val="22"/>
        </w:rPr>
        <w:t xml:space="preserve">. Генеральным секретарем ЦК БКП был избран министр иностранных дел Петр Младенов, который вскоре занял и учрежденный пост президента Болгарии. </w:t>
      </w:r>
      <w:r w:rsidRPr="002A4DD2">
        <w:rPr>
          <w:b/>
          <w:color w:val="000000"/>
          <w:szCs w:val="22"/>
        </w:rPr>
        <w:t>В январе 1990</w:t>
      </w:r>
      <w:r w:rsidRPr="002A4DD2">
        <w:rPr>
          <w:color w:val="000000"/>
          <w:szCs w:val="22"/>
        </w:rPr>
        <w:t xml:space="preserve"> г. на внеочередном съезде БКП приняла «Манифест о демократическом социализме» (признание деформаций социализма, осуждение национальной политики </w:t>
      </w:r>
      <w:proofErr w:type="spellStart"/>
      <w:r w:rsidRPr="002A4DD2">
        <w:rPr>
          <w:color w:val="000000"/>
          <w:szCs w:val="22"/>
        </w:rPr>
        <w:t>Т.Живкова</w:t>
      </w:r>
      <w:proofErr w:type="spellEnd"/>
      <w:r w:rsidRPr="002A4DD2">
        <w:rPr>
          <w:color w:val="000000"/>
          <w:szCs w:val="22"/>
        </w:rPr>
        <w:t xml:space="preserve">, отказ от руководящей роли, курс на радикальное обновление социализма в Болгарии). Вскоре после съезда БКП была переименована в Болгарскую социалистическую партию (БСП).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Был создан Союз демократических сил (СДС), который объединил 16 антикоммунистических партий. Это движение и стало основной оппозиционной силой. Возглавил его философ </w:t>
      </w:r>
      <w:proofErr w:type="spellStart"/>
      <w:r w:rsidRPr="002A4DD2">
        <w:rPr>
          <w:color w:val="000000"/>
          <w:szCs w:val="22"/>
        </w:rPr>
        <w:t>Желю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Желев</w:t>
      </w:r>
      <w:proofErr w:type="spellEnd"/>
      <w:r w:rsidRPr="002A4DD2">
        <w:rPr>
          <w:color w:val="000000"/>
          <w:szCs w:val="22"/>
        </w:rPr>
        <w:t xml:space="preserve">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В </w:t>
      </w:r>
      <w:r w:rsidRPr="002A4DD2">
        <w:rPr>
          <w:b/>
          <w:color w:val="000000"/>
          <w:szCs w:val="22"/>
        </w:rPr>
        <w:t>июне 1990</w:t>
      </w:r>
      <w:r w:rsidRPr="002A4DD2">
        <w:rPr>
          <w:color w:val="000000"/>
          <w:szCs w:val="22"/>
        </w:rPr>
        <w:t xml:space="preserve"> г. состоялись парламентские выборы, на которых БСП получила небольшой перевес над оппозицией. Но в августе 1990 г. Великое Народное собрание избрало президентом </w:t>
      </w:r>
      <w:proofErr w:type="spellStart"/>
      <w:r w:rsidRPr="002A4DD2">
        <w:rPr>
          <w:color w:val="000000"/>
          <w:szCs w:val="22"/>
        </w:rPr>
        <w:t>Ж.Желева</w:t>
      </w:r>
      <w:proofErr w:type="spellEnd"/>
      <w:r w:rsidRPr="002A4DD2">
        <w:rPr>
          <w:color w:val="000000"/>
          <w:szCs w:val="22"/>
        </w:rPr>
        <w:t xml:space="preserve">, а в конце года сформировало первое коалиционное правительство, в котором социалисты имели более половины портфелей.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proofErr w:type="spellStart"/>
      <w:r w:rsidRPr="002A4DD2">
        <w:rPr>
          <w:color w:val="000000"/>
          <w:szCs w:val="22"/>
        </w:rPr>
        <w:t>Ж.Желев</w:t>
      </w:r>
      <w:proofErr w:type="spellEnd"/>
      <w:r w:rsidRPr="002A4DD2">
        <w:rPr>
          <w:color w:val="000000"/>
          <w:szCs w:val="22"/>
        </w:rPr>
        <w:t xml:space="preserve"> был президентом Болгарии до конца 1996 г. В 1997– 2001г. главой государства являлся Петр Стоянов – представитель антисоциалистических сил. В ноябре 2001г. президентом на пятилетний срок был избран лидер Социалистической партии Георгий </w:t>
      </w:r>
      <w:proofErr w:type="spellStart"/>
      <w:r w:rsidRPr="002A4DD2">
        <w:rPr>
          <w:color w:val="000000"/>
          <w:szCs w:val="22"/>
        </w:rPr>
        <w:t>Пырванов</w:t>
      </w:r>
      <w:proofErr w:type="spellEnd"/>
      <w:r w:rsidRPr="002A4DD2">
        <w:rPr>
          <w:color w:val="000000"/>
          <w:szCs w:val="22"/>
        </w:rPr>
        <w:t xml:space="preserve">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Правительство страны поочередно составляли то социалисты, то правые партии. С лета 2001г. премьер-министром Болгарии является бывший монарх страны </w:t>
      </w:r>
      <w:proofErr w:type="spellStart"/>
      <w:r w:rsidRPr="002A4DD2">
        <w:rPr>
          <w:color w:val="000000"/>
          <w:szCs w:val="22"/>
        </w:rPr>
        <w:t>Симеон</w:t>
      </w:r>
      <w:proofErr w:type="spellEnd"/>
      <w:r w:rsidRPr="002A4DD2">
        <w:rPr>
          <w:color w:val="000000"/>
          <w:szCs w:val="22"/>
        </w:rPr>
        <w:t xml:space="preserve"> II.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  <w:r w:rsidRPr="002A4DD2">
        <w:rPr>
          <w:b/>
          <w:color w:val="000000"/>
          <w:szCs w:val="22"/>
        </w:rPr>
        <w:t>Румыния.</w:t>
      </w:r>
      <w:r w:rsidRPr="002A4DD2">
        <w:rPr>
          <w:color w:val="000000"/>
          <w:szCs w:val="22"/>
        </w:rPr>
        <w:t xml:space="preserve"> </w:t>
      </w:r>
      <w:r w:rsidRPr="002A4DD2">
        <w:rPr>
          <w:b/>
          <w:color w:val="000000"/>
          <w:szCs w:val="22"/>
        </w:rPr>
        <w:t>В декабре 1989</w:t>
      </w:r>
      <w:r w:rsidRPr="002A4DD2">
        <w:rPr>
          <w:color w:val="000000"/>
          <w:szCs w:val="22"/>
        </w:rPr>
        <w:t xml:space="preserve"> г. в небольшом городке </w:t>
      </w:r>
      <w:proofErr w:type="spellStart"/>
      <w:r w:rsidRPr="002A4DD2">
        <w:rPr>
          <w:color w:val="000000"/>
          <w:szCs w:val="22"/>
        </w:rPr>
        <w:t>Тимишоаре</w:t>
      </w:r>
      <w:proofErr w:type="spellEnd"/>
      <w:r w:rsidRPr="002A4DD2">
        <w:rPr>
          <w:color w:val="000000"/>
          <w:szCs w:val="22"/>
        </w:rPr>
        <w:t xml:space="preserve"> состоялась мирная демонстрация с антидиктаторскими лозунгами. Она была жестоко подавлена силами безопасности и войсками. На расправу рабочие города ответили общей забастовкой, которая явилась началом демократической революции. Волнения охватили многие города. В Бухаресте они приняли характер столкновения с правительственными войсками. По приказу Чаушеску </w:t>
      </w:r>
      <w:proofErr w:type="spellStart"/>
      <w:r w:rsidRPr="002A4DD2">
        <w:rPr>
          <w:color w:val="000000"/>
          <w:szCs w:val="22"/>
        </w:rPr>
        <w:t>спецчасти</w:t>
      </w:r>
      <w:proofErr w:type="spellEnd"/>
      <w:r w:rsidRPr="002A4DD2">
        <w:rPr>
          <w:color w:val="000000"/>
          <w:szCs w:val="22"/>
        </w:rPr>
        <w:t xml:space="preserve"> открыли огонь по митингующим, но армия в целом заявила о своем нейтралитете, а позже перешла на сторону восставших.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Манифестантами было захвачено здание ЦК РКП. В течение нескольких дней в столице шли бои со спецподразделениями, верными диктатору. Сопротивление вскоре было подавлено, а власть перешла к Фронту национального спасения. </w:t>
      </w:r>
      <w:proofErr w:type="spellStart"/>
      <w:r w:rsidRPr="002A4DD2">
        <w:rPr>
          <w:color w:val="000000"/>
          <w:szCs w:val="22"/>
        </w:rPr>
        <w:t>Н.Чаушеску</w:t>
      </w:r>
      <w:proofErr w:type="spellEnd"/>
      <w:r w:rsidRPr="002A4DD2">
        <w:rPr>
          <w:color w:val="000000"/>
          <w:szCs w:val="22"/>
        </w:rPr>
        <w:t xml:space="preserve"> и его жена Елена были схвачены и по приговору военного суда расстреляны.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lastRenderedPageBreak/>
        <w:t xml:space="preserve"> Югославия</w:t>
      </w:r>
      <w:r w:rsidRPr="002A4DD2">
        <w:rPr>
          <w:color w:val="000000"/>
          <w:szCs w:val="22"/>
        </w:rPr>
        <w:t xml:space="preserve">. В </w:t>
      </w:r>
      <w:r w:rsidRPr="002A4DD2">
        <w:rPr>
          <w:b/>
          <w:color w:val="000000"/>
          <w:szCs w:val="22"/>
        </w:rPr>
        <w:t>январе 1990</w:t>
      </w:r>
      <w:r w:rsidRPr="002A4DD2">
        <w:rPr>
          <w:color w:val="000000"/>
          <w:szCs w:val="22"/>
        </w:rPr>
        <w:t xml:space="preserve"> г. на XIV (чрезвычайном) съезде Союза коммунистов начинается распад федеративного государства. Делегации Словении и Хорватии покинули его после отказа принять их предложения о проведении уже в 1990 г. многопартийных выборов и о превращении республиканских СК в самостоятельные партии. В результате произошел фактический раскол СКЮ, началась социал-демократизация республиканских компартий, появились многочисленные новые партии и движения, быстро и широко распространялись идеи национализма и антикоммунизма.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  <w:r w:rsidRPr="002A4DD2">
        <w:rPr>
          <w:b/>
          <w:color w:val="000000"/>
          <w:szCs w:val="22"/>
        </w:rPr>
        <w:t>В 1990</w:t>
      </w:r>
      <w:r w:rsidRPr="002A4DD2">
        <w:rPr>
          <w:color w:val="000000"/>
          <w:szCs w:val="22"/>
        </w:rPr>
        <w:t xml:space="preserve"> г. состоялись выборы в республиканские скупщины (парламенты), на которых бывшие коммунистические партии потерпели поражение в Хорватии и Словении, не получили большинства в Македонии, Боснии и Герцеговине, но сохранили власть в Сербии и Черногории. После выборов начинается реальная дезинтеграция СФРЮ, чему способствовала утеря интегрирующего фактора в лице СКЮ, усиление центробежных тенденций, большие социально-экономические и культурные различия между республиками.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Во второй половине 1990</w:t>
      </w:r>
      <w:r w:rsidRPr="002A4DD2">
        <w:rPr>
          <w:color w:val="000000"/>
          <w:szCs w:val="22"/>
        </w:rPr>
        <w:t xml:space="preserve">-ых годов Словения и Хорватия провозгласили свой государственный суверенитет и начали формировать основные институты государства (армию в первую очередь). Федеральные власти и Сербия выступили против выхода республик из многонационального государства. </w:t>
      </w:r>
      <w:r w:rsidRPr="002A4DD2">
        <w:rPr>
          <w:b/>
          <w:color w:val="000000"/>
          <w:szCs w:val="22"/>
        </w:rPr>
        <w:t>В мае 1991г</w:t>
      </w:r>
      <w:r w:rsidRPr="002A4DD2">
        <w:rPr>
          <w:color w:val="000000"/>
          <w:szCs w:val="22"/>
        </w:rPr>
        <w:t xml:space="preserve">. начались военные действия против Хорватии и Словении, которые продолжались до 1 марта 1992 г. </w:t>
      </w:r>
    </w:p>
    <w:p w:rsidR="002A4DD2" w:rsidRPr="002A4DD2" w:rsidRDefault="002A4DD2" w:rsidP="002A4DD2">
      <w:pPr>
        <w:spacing w:after="26" w:line="254" w:lineRule="auto"/>
        <w:ind w:left="70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Они были прекращены под влиянием следующих факторов:  </w:t>
      </w:r>
    </w:p>
    <w:p w:rsidR="002A4DD2" w:rsidRPr="002A4DD2" w:rsidRDefault="002A4DD2" w:rsidP="002A4DD2">
      <w:pPr>
        <w:spacing w:after="5" w:line="254" w:lineRule="auto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а) признание Западом независимости Словении, Хорватии и других югославских республик;  </w:t>
      </w:r>
    </w:p>
    <w:p w:rsidR="002A4DD2" w:rsidRPr="002A4DD2" w:rsidRDefault="002A4DD2" w:rsidP="002A4DD2">
      <w:pPr>
        <w:spacing w:after="26" w:line="254" w:lineRule="auto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>б) развитие процесса дезинтеграции (выделение из федер</w:t>
      </w:r>
      <w:r>
        <w:rPr>
          <w:color w:val="000000"/>
          <w:szCs w:val="22"/>
        </w:rPr>
        <w:t>ации Боснии и Герцеговины, Маке</w:t>
      </w:r>
      <w:r w:rsidRPr="002A4DD2">
        <w:rPr>
          <w:color w:val="000000"/>
          <w:szCs w:val="22"/>
        </w:rPr>
        <w:t xml:space="preserve">донии);  </w:t>
      </w:r>
    </w:p>
    <w:p w:rsidR="002A4DD2" w:rsidRPr="002A4DD2" w:rsidRDefault="002A4DD2" w:rsidP="002A4DD2">
      <w:pPr>
        <w:spacing w:after="26" w:line="254" w:lineRule="auto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>в) сильное давление международного сообщества (ООН, За</w:t>
      </w:r>
      <w:r>
        <w:rPr>
          <w:color w:val="000000"/>
          <w:szCs w:val="22"/>
        </w:rPr>
        <w:t>пад, Россия). Военные столкнове</w:t>
      </w:r>
      <w:r w:rsidRPr="002A4DD2">
        <w:rPr>
          <w:color w:val="000000"/>
          <w:szCs w:val="22"/>
        </w:rPr>
        <w:t xml:space="preserve">ния были наиболее ожесточенными на территории Хорватии.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В </w:t>
      </w:r>
      <w:r w:rsidRPr="002A4DD2">
        <w:rPr>
          <w:b/>
          <w:color w:val="000000"/>
          <w:szCs w:val="22"/>
        </w:rPr>
        <w:t>сентябре 1991г</w:t>
      </w:r>
      <w:r w:rsidRPr="002A4DD2">
        <w:rPr>
          <w:color w:val="000000"/>
          <w:szCs w:val="22"/>
        </w:rPr>
        <w:t xml:space="preserve">. в Македонии был проведен референдум, по результатам которого была провозглашена новая суверенная республика. Югославская армия была выведена из нее без вооруженных столкновений.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В апреле 1992</w:t>
      </w:r>
      <w:r w:rsidRPr="002A4DD2">
        <w:rPr>
          <w:color w:val="000000"/>
          <w:szCs w:val="22"/>
        </w:rPr>
        <w:t xml:space="preserve"> г. Сербия и Черногория объединились в Союзную Республику Югославия (так называемую «малую Югославию»). Безусловно, главенствовала в ней до конца 90-х годов, определяла внешнюю и внутреннюю политику Сербия и ее лидер Слободан Милошевич.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Наиболее трагический характер имели события первой половины 90-х годов в Боснии и Герцеговине, известные под названием «боснийский кризис». Здесь в 1992 – 1995 г. проходила гражданская война с межэтническим характером.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Население Боснии и Герцеговины многонационально – 40% мусульман («босняков»), 32% сербов, 18% хорватов. </w:t>
      </w:r>
      <w:r w:rsidRPr="002A4DD2">
        <w:rPr>
          <w:b/>
          <w:color w:val="000000"/>
          <w:szCs w:val="22"/>
        </w:rPr>
        <w:t>В 1990–1991г</w:t>
      </w:r>
      <w:r w:rsidRPr="002A4DD2">
        <w:rPr>
          <w:color w:val="000000"/>
          <w:szCs w:val="22"/>
        </w:rPr>
        <w:t xml:space="preserve">. здесь происходила резкая поляризация населения и политических партий по национальному признаку. Мусульмане и хорваты выступали за суверенитет республики, сербы – против. В январе 1992 г. Скупщина Боснии и Герцеговины большинством голосов (хорваты и мусульмане) утвердила меморандум о суверенитете и избрала президентом лидера мусульманской общины. Сербская фракция покинула парламент, а сербские районы заявили о своей автономии и неподчинении решению Скупщины.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  <w:r w:rsidRPr="002A4DD2">
        <w:rPr>
          <w:b/>
          <w:color w:val="000000"/>
          <w:szCs w:val="22"/>
        </w:rPr>
        <w:t>В апреле 1992</w:t>
      </w:r>
      <w:r w:rsidRPr="002A4DD2">
        <w:rPr>
          <w:color w:val="000000"/>
          <w:szCs w:val="22"/>
        </w:rPr>
        <w:t xml:space="preserve"> г. в соответствии с меморандумом Босния и Герцеговина провозглашается независимой и сразу признается ЕС. В этом же месяце в Боснии начинается гражданская война. В конце апреля была самопровозглашена «Сербская республика Боснии и Герцеговины». В июне 1992 г. федеральная армия была выведена, и с этого времени война продолжалась между формированиями трех общин.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lastRenderedPageBreak/>
        <w:t xml:space="preserve"> В </w:t>
      </w:r>
      <w:r w:rsidRPr="002A4DD2">
        <w:rPr>
          <w:b/>
          <w:color w:val="000000"/>
          <w:szCs w:val="22"/>
        </w:rPr>
        <w:t>июне 1992</w:t>
      </w:r>
      <w:r w:rsidRPr="002A4DD2">
        <w:rPr>
          <w:color w:val="000000"/>
          <w:szCs w:val="22"/>
        </w:rPr>
        <w:t xml:space="preserve"> г. решением Совета Безопасности ООН были введены жесткие экономические санкции против Союзной Республики Югославии и боснийских сербов, субъективно признанных агрессорами, единственными виновниками войны в Боснии и Герцеговине.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С 1992</w:t>
      </w:r>
      <w:r w:rsidRPr="002A4DD2">
        <w:rPr>
          <w:color w:val="000000"/>
          <w:szCs w:val="22"/>
        </w:rPr>
        <w:t xml:space="preserve"> г. на территории бывшей Югославии находились миротворческие силы ООН («голубые каски»), выполняющие следующие функции: разъединение воюющих сторон, контроль за соблюдением перемирий, охрана гуманитарных конвоев. Международное сообщество также разработало и попыталось реализовать несколько планов мирного урегулирования боснийского кризиса, но они в силу разных причин не были претворены в жизнь.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  <w:r w:rsidRPr="002A4DD2">
        <w:rPr>
          <w:b/>
          <w:color w:val="000000"/>
          <w:szCs w:val="22"/>
        </w:rPr>
        <w:t>С августа 1995</w:t>
      </w:r>
      <w:r w:rsidRPr="002A4DD2">
        <w:rPr>
          <w:color w:val="000000"/>
          <w:szCs w:val="22"/>
        </w:rPr>
        <w:t xml:space="preserve"> г. силы НАТО начали наносить массированные удары по военным объектам боснийских сербов, тем самым поддерживая крупномасштабное наступление мусульман и хорватов. Сербы потерпели поражение и потеряли значительную часть территории. Успех этой объединенной операции против Республики Сербской предопределил будущие соглашения по Боснии и Герцеговине.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В </w:t>
      </w:r>
      <w:r w:rsidRPr="002A4DD2">
        <w:rPr>
          <w:b/>
          <w:color w:val="000000"/>
          <w:szCs w:val="22"/>
        </w:rPr>
        <w:t>октябре 1995 г</w:t>
      </w:r>
      <w:r w:rsidRPr="002A4DD2">
        <w:rPr>
          <w:color w:val="000000"/>
          <w:szCs w:val="22"/>
        </w:rPr>
        <w:t xml:space="preserve">. наступило перемирие, а в конце октября – середине ноября на американской авиабазе в Дейтоне проходили переговоры делегаций Хорватии, мусульман Боснии и Герцеговины, Сербии (представляла интересы боснийских сербов). </w:t>
      </w:r>
      <w:r w:rsidRPr="002A4DD2">
        <w:rPr>
          <w:b/>
          <w:color w:val="000000"/>
          <w:szCs w:val="22"/>
        </w:rPr>
        <w:t>14 декабря 1995</w:t>
      </w:r>
      <w:r w:rsidRPr="002A4DD2">
        <w:rPr>
          <w:color w:val="000000"/>
          <w:szCs w:val="22"/>
        </w:rPr>
        <w:t xml:space="preserve"> г. в Париже состоялось торжественное подписание мирного договора, на котором присутствовали руководители </w:t>
      </w:r>
      <w:proofErr w:type="spellStart"/>
      <w:r w:rsidRPr="002A4DD2">
        <w:rPr>
          <w:color w:val="000000"/>
          <w:szCs w:val="22"/>
        </w:rPr>
        <w:t>государствгарантов</w:t>
      </w:r>
      <w:proofErr w:type="spellEnd"/>
      <w:r w:rsidRPr="002A4DD2">
        <w:rPr>
          <w:color w:val="000000"/>
          <w:szCs w:val="22"/>
        </w:rPr>
        <w:t xml:space="preserve"> его соблюдения (США, Англии, Франции, Германии, России).  </w:t>
      </w:r>
    </w:p>
    <w:p w:rsidR="002A4DD2" w:rsidRPr="002A4DD2" w:rsidRDefault="002A4DD2" w:rsidP="002A4DD2">
      <w:pPr>
        <w:spacing w:after="26" w:line="254" w:lineRule="auto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Основные положения дейтонских соглашений могут быть сведены к следующему:  </w:t>
      </w:r>
    </w:p>
    <w:p w:rsidR="002A4DD2" w:rsidRPr="002A4DD2" w:rsidRDefault="002A4DD2" w:rsidP="002A4DD2">
      <w:pPr>
        <w:spacing w:after="26" w:line="254" w:lineRule="auto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а) Босния и Герцеговина – единое (внешне) государство, имеющее президента, парламент, </w:t>
      </w:r>
    </w:p>
    <w:p w:rsidR="002A4DD2" w:rsidRPr="002A4DD2" w:rsidRDefault="002A4DD2" w:rsidP="002A4DD2">
      <w:pPr>
        <w:spacing w:after="26" w:line="254" w:lineRule="auto"/>
        <w:ind w:left="-15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правительство;  </w:t>
      </w:r>
    </w:p>
    <w:p w:rsidR="002A4DD2" w:rsidRPr="002A4DD2" w:rsidRDefault="002A4DD2" w:rsidP="002A4DD2">
      <w:pPr>
        <w:spacing w:after="26" w:line="254" w:lineRule="auto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б) оно состоит из двух частей – Хорвато-мусульманской федерации (51% территории) </w:t>
      </w:r>
      <w:r>
        <w:rPr>
          <w:color w:val="000000"/>
          <w:szCs w:val="22"/>
        </w:rPr>
        <w:t>и Серб</w:t>
      </w:r>
      <w:r w:rsidRPr="002A4DD2">
        <w:rPr>
          <w:color w:val="000000"/>
          <w:szCs w:val="22"/>
        </w:rPr>
        <w:t xml:space="preserve">ской республики (49%);  </w:t>
      </w:r>
    </w:p>
    <w:p w:rsidR="002A4DD2" w:rsidRPr="002A4DD2" w:rsidRDefault="002A4DD2" w:rsidP="002A4DD2">
      <w:pPr>
        <w:spacing w:after="23" w:line="259" w:lineRule="auto"/>
        <w:ind w:left="10" w:hanging="10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в) раздел земель, соблюдение договора и поддержание мира обеспечивают так называемые </w:t>
      </w:r>
    </w:p>
    <w:p w:rsidR="002A4DD2" w:rsidRPr="002A4DD2" w:rsidRDefault="002A4DD2" w:rsidP="002A4DD2">
      <w:pPr>
        <w:spacing w:after="26" w:line="254" w:lineRule="auto"/>
        <w:ind w:left="-15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многонациональные силы (преимущественно из стран НАТО и под командованием этого блока), которые заменяют миротворческие батальоны ООН;  </w:t>
      </w:r>
    </w:p>
    <w:p w:rsidR="002A4DD2" w:rsidRDefault="002A4DD2" w:rsidP="002A4DD2">
      <w:pPr>
        <w:spacing w:after="23" w:line="259" w:lineRule="auto"/>
        <w:ind w:left="10" w:hanging="10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г) санкции против Союзной Республики Югославии постепенно снимаются. </w:t>
      </w:r>
    </w:p>
    <w:p w:rsidR="002A4DD2" w:rsidRPr="002A4DD2" w:rsidRDefault="002A4DD2" w:rsidP="002A4DD2">
      <w:pPr>
        <w:spacing w:after="23" w:line="259" w:lineRule="auto"/>
        <w:ind w:left="10" w:hanging="10"/>
        <w:rPr>
          <w:color w:val="000000"/>
          <w:szCs w:val="22"/>
        </w:rPr>
      </w:pPr>
      <w:r w:rsidRPr="002A4DD2">
        <w:rPr>
          <w:color w:val="000000"/>
          <w:szCs w:val="22"/>
        </w:rPr>
        <w:t>Во второй поло-</w:t>
      </w:r>
    </w:p>
    <w:p w:rsidR="002A4DD2" w:rsidRPr="002A4DD2" w:rsidRDefault="002A4DD2" w:rsidP="002A4DD2">
      <w:pPr>
        <w:spacing w:after="26" w:line="254" w:lineRule="auto"/>
        <w:ind w:left="-15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вине 90-х годов ситуация в Боснии и Герцеговине внешне нормализовалась, но она по-прежнему не существует как единое государство. Многонациональные силы продолжают оставаться, являясь единственным гарантом сохранения мира на боснийских землях.  </w:t>
      </w:r>
    </w:p>
    <w:p w:rsidR="002A4DD2" w:rsidRPr="002A4DD2" w:rsidRDefault="002A4DD2" w:rsidP="002A4DD2">
      <w:pPr>
        <w:spacing w:after="26" w:line="254" w:lineRule="auto"/>
        <w:ind w:left="-15" w:firstLine="698"/>
        <w:rPr>
          <w:color w:val="000000"/>
          <w:szCs w:val="22"/>
        </w:rPr>
      </w:pPr>
      <w:r w:rsidRPr="002A4DD2">
        <w:rPr>
          <w:b/>
          <w:color w:val="000000"/>
          <w:szCs w:val="22"/>
        </w:rPr>
        <w:t>В конце 90-</w:t>
      </w:r>
      <w:r w:rsidRPr="002A4DD2">
        <w:rPr>
          <w:color w:val="000000"/>
          <w:szCs w:val="22"/>
        </w:rPr>
        <w:t xml:space="preserve">х важные события произошли в Сербии и Союзной Республике Югославии, а также вокруг них. В Сербии сформировалась и активно действовала антисоциалистическая оппозиция, противостоящая в первую очередь президенту республики, лидеру соцпартии Слободану Милошевичу. В 1997 г. </w:t>
      </w:r>
      <w:proofErr w:type="spellStart"/>
      <w:r w:rsidRPr="002A4DD2">
        <w:rPr>
          <w:color w:val="000000"/>
          <w:szCs w:val="22"/>
        </w:rPr>
        <w:t>С.Милошевич</w:t>
      </w:r>
      <w:proofErr w:type="spellEnd"/>
      <w:r w:rsidRPr="002A4DD2">
        <w:rPr>
          <w:color w:val="000000"/>
          <w:szCs w:val="22"/>
        </w:rPr>
        <w:t xml:space="preserve">, опасаясь поражения на выборах в Сербии, добился собственного избрания на пост президента СРЮ.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  <w:r w:rsidRPr="002A4DD2">
        <w:rPr>
          <w:b/>
          <w:color w:val="000000"/>
          <w:szCs w:val="22"/>
        </w:rPr>
        <w:t>1999 г.</w:t>
      </w:r>
      <w:r w:rsidRPr="002A4DD2">
        <w:rPr>
          <w:color w:val="000000"/>
          <w:szCs w:val="22"/>
        </w:rPr>
        <w:t xml:space="preserve"> – апогей косовского кризиса. Напомним, что Косово – автономный край в составе Сербии, минимум 90% населения которого в конце ХХ века составляли албанцы. С конца 40-х годов здесь проводится активная деятельность по отделению области от Сербии и Югославии. В </w:t>
      </w:r>
      <w:r w:rsidRPr="002A4DD2">
        <w:rPr>
          <w:b/>
          <w:color w:val="000000"/>
          <w:szCs w:val="22"/>
        </w:rPr>
        <w:t>1990 г</w:t>
      </w:r>
      <w:r w:rsidRPr="002A4DD2">
        <w:rPr>
          <w:color w:val="000000"/>
          <w:szCs w:val="22"/>
        </w:rPr>
        <w:t xml:space="preserve">. была принята «Декларация независимости Косово». </w:t>
      </w:r>
      <w:r w:rsidRPr="002A4DD2">
        <w:rPr>
          <w:b/>
          <w:color w:val="000000"/>
          <w:szCs w:val="22"/>
        </w:rPr>
        <w:t>В 1997</w:t>
      </w:r>
      <w:r w:rsidRPr="002A4DD2">
        <w:rPr>
          <w:color w:val="000000"/>
          <w:szCs w:val="22"/>
        </w:rPr>
        <w:t xml:space="preserve"> г. была сформирована албанская Армия освобождения Косово, которая вскоре объявила открытую войну Белграду под лозунгом полной независимости и присоединения к Албании. С весны </w:t>
      </w:r>
      <w:r w:rsidRPr="002A4DD2">
        <w:rPr>
          <w:color w:val="000000"/>
          <w:szCs w:val="22"/>
        </w:rPr>
        <w:lastRenderedPageBreak/>
        <w:t xml:space="preserve">1998 г. в регионе началась настоящая гражданская война с этническим характером и многочисленными жертвами.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Запад обвинил Сербию и СРЮ в геноциде против косовских албанцев и предложил подписать договор, фактически отторгавший Косово от Сербии через несколько лет. Отказ югославской делегации подписать унизительный документ послужил поводом для агрессии НАТО против Союзной Республики Югославии (март – июнь 1999 г.). В ней участвовали 19 развитых стран мира с экономическим потенциалом, равным 679 югославским. Она проходила без санкции ООН. Было совершено свыше 25 тысяч авианалетов, выпущено более 1 тысячи крылатых ракет и 31 тысячи снарядов с обедненным ураном.  </w:t>
      </w:r>
    </w:p>
    <w:p w:rsidR="002A4DD2" w:rsidRPr="002A4DD2" w:rsidRDefault="002A4DD2" w:rsidP="002A4DD2">
      <w:pPr>
        <w:spacing w:after="26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Руководство СРЮ (</w:t>
      </w:r>
      <w:proofErr w:type="spellStart"/>
      <w:r w:rsidRPr="002A4DD2">
        <w:rPr>
          <w:color w:val="000000"/>
          <w:szCs w:val="22"/>
        </w:rPr>
        <w:t>С.Милошевич</w:t>
      </w:r>
      <w:proofErr w:type="spellEnd"/>
      <w:r w:rsidRPr="002A4DD2">
        <w:rPr>
          <w:color w:val="000000"/>
          <w:szCs w:val="22"/>
        </w:rPr>
        <w:t xml:space="preserve">) и Сербии было вынуждено капитулировать. В Косово были введены многонациональные вооруженные силы, в которых доминировали войска НАТО. С конца 1999 г. происходит постепенная суверенизация края (в нарушение резолюции Совета Безопасности ООН о территориальной целостности СРЮ) и вытеснение из него остатков сербов и черногорцев.  </w:t>
      </w:r>
    </w:p>
    <w:p w:rsidR="002A4DD2" w:rsidRPr="002A4DD2" w:rsidRDefault="002A4DD2" w:rsidP="002A4DD2">
      <w:pPr>
        <w:spacing w:after="4" w:line="254" w:lineRule="auto"/>
        <w:ind w:left="-15" w:firstLine="698"/>
        <w:jc w:val="both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В 2000 г. </w:t>
      </w:r>
      <w:proofErr w:type="spellStart"/>
      <w:r w:rsidRPr="002A4DD2">
        <w:rPr>
          <w:color w:val="000000"/>
          <w:szCs w:val="22"/>
        </w:rPr>
        <w:t>С.Милошевич</w:t>
      </w:r>
      <w:proofErr w:type="spellEnd"/>
      <w:r w:rsidRPr="002A4DD2">
        <w:rPr>
          <w:color w:val="000000"/>
          <w:szCs w:val="22"/>
        </w:rPr>
        <w:t xml:space="preserve"> проиграл президентские выборы в СРЮ Воиславу Коштунице. В 2001г. новый премьер Сербии </w:t>
      </w:r>
      <w:proofErr w:type="spellStart"/>
      <w:r w:rsidRPr="002A4DD2">
        <w:rPr>
          <w:color w:val="000000"/>
          <w:szCs w:val="22"/>
        </w:rPr>
        <w:t>Зоран</w:t>
      </w:r>
      <w:proofErr w:type="spellEnd"/>
      <w:r w:rsidRPr="002A4DD2">
        <w:rPr>
          <w:color w:val="000000"/>
          <w:szCs w:val="22"/>
        </w:rPr>
        <w:t xml:space="preserve"> </w:t>
      </w:r>
      <w:proofErr w:type="spellStart"/>
      <w:r w:rsidRPr="002A4DD2">
        <w:rPr>
          <w:color w:val="000000"/>
          <w:szCs w:val="22"/>
        </w:rPr>
        <w:t>Джинджич</w:t>
      </w:r>
      <w:proofErr w:type="spellEnd"/>
      <w:r w:rsidRPr="002A4DD2">
        <w:rPr>
          <w:color w:val="000000"/>
          <w:szCs w:val="22"/>
        </w:rPr>
        <w:t xml:space="preserve"> распорядился о выдаче </w:t>
      </w:r>
      <w:proofErr w:type="spellStart"/>
      <w:r w:rsidRPr="002A4DD2">
        <w:rPr>
          <w:color w:val="000000"/>
          <w:szCs w:val="22"/>
        </w:rPr>
        <w:t>С.Милошевича</w:t>
      </w:r>
      <w:proofErr w:type="spellEnd"/>
      <w:r w:rsidRPr="002A4DD2">
        <w:rPr>
          <w:color w:val="000000"/>
          <w:szCs w:val="22"/>
        </w:rPr>
        <w:t xml:space="preserve"> Международному трибуналу по расследованию военных преступлений в бывшей Югославии (Гаага). </w:t>
      </w:r>
    </w:p>
    <w:p w:rsidR="00856782" w:rsidRPr="00F40725" w:rsidRDefault="002A4DD2" w:rsidP="00F40725">
      <w:pPr>
        <w:spacing w:line="259" w:lineRule="auto"/>
        <w:ind w:left="708"/>
        <w:rPr>
          <w:color w:val="000000"/>
          <w:szCs w:val="22"/>
        </w:rPr>
      </w:pPr>
      <w:r w:rsidRPr="002A4DD2">
        <w:rPr>
          <w:color w:val="000000"/>
          <w:szCs w:val="22"/>
        </w:rPr>
        <w:t xml:space="preserve"> </w:t>
      </w: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Pr="000476BF" w:rsidRDefault="000476BF" w:rsidP="000476BF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ПРАКТИЧЕСКАЯ РАБОТА №3</w:t>
      </w:r>
    </w:p>
    <w:p w:rsidR="00F37833" w:rsidRPr="007D7CC6" w:rsidRDefault="00F37833" w:rsidP="001C5DA9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t>Тема  2.6</w:t>
      </w:r>
      <w:proofErr w:type="gramEnd"/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t>. Европейский союз и его развитие.</w:t>
      </w:r>
    </w:p>
    <w:p w:rsidR="00F37833" w:rsidRPr="007D7CC6" w:rsidRDefault="00F37833" w:rsidP="00F40725">
      <w:pPr>
        <w:autoSpaceDE w:val="0"/>
        <w:autoSpaceDN w:val="0"/>
        <w:adjustRightInd w:val="0"/>
      </w:pPr>
      <w:r w:rsidRPr="007D7CC6">
        <w:rPr>
          <w:b/>
          <w:color w:val="000000"/>
          <w:sz w:val="28"/>
          <w:szCs w:val="28"/>
        </w:rPr>
        <w:t>Цель работы:</w:t>
      </w:r>
      <w:r w:rsidR="00F40725" w:rsidRPr="007D7CC6">
        <w:t xml:space="preserve"> научиться анализировать исторические события; сопоставлять исторические события прошлого с реалиями современной действительности; полученные исторические знания для анализа современных геополитических изменений. </w:t>
      </w:r>
      <w:r w:rsidR="00703767" w:rsidRPr="007D7CC6">
        <w:t xml:space="preserve">Изучить </w:t>
      </w:r>
      <w:r w:rsidR="00F40725" w:rsidRPr="007D7CC6">
        <w:t>основных этапов формирования Европейского союза; Европейский союз в системе международных отношений; экономические и политические отношения Европейского союза и Российской Федерации.</w:t>
      </w:r>
    </w:p>
    <w:p w:rsidR="00F37833" w:rsidRPr="007D7CC6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занятия:</w:t>
      </w:r>
      <w:r w:rsidR="00F40725" w:rsidRPr="007D7C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0725" w:rsidRPr="007D7CC6">
        <w:rPr>
          <w:rFonts w:ascii="Times New Roman" w:hAnsi="Times New Roman" w:cs="Times New Roman"/>
          <w:color w:val="000000"/>
          <w:sz w:val="28"/>
          <w:szCs w:val="28"/>
        </w:rPr>
        <w:t>90 минут</w:t>
      </w:r>
    </w:p>
    <w:p w:rsidR="00703767" w:rsidRPr="007D7CC6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оснащения и оборудования, источников:</w:t>
      </w:r>
      <w:r w:rsidR="00703767" w:rsidRPr="007D7CC6">
        <w:t xml:space="preserve"> </w:t>
      </w:r>
      <w:hyperlink r:id="rId6" w:history="1">
        <w:r w:rsidR="00703767" w:rsidRPr="007D7CC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https://sprint-olympic.ru/uroki/politologija/95395-evropeiskii-souz-istoriia-sozdaniia-celi-sostav.html</w:t>
        </w:r>
      </w:hyperlink>
      <w:r w:rsidR="00703767" w:rsidRPr="007D7CC6">
        <w:rPr>
          <w:rFonts w:ascii="Times New Roman" w:hAnsi="Times New Roman" w:cs="Times New Roman"/>
          <w:color w:val="000000"/>
          <w:sz w:val="28"/>
          <w:szCs w:val="28"/>
        </w:rPr>
        <w:t>, таблицы в информационном листе.</w:t>
      </w:r>
    </w:p>
    <w:p w:rsidR="00F37833" w:rsidRPr="007D7CC6" w:rsidRDefault="00703767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7833" w:rsidRPr="007D7CC6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t>Задани</w:t>
      </w:r>
      <w:r w:rsidR="00703767" w:rsidRPr="007D7CC6">
        <w:rPr>
          <w:rFonts w:ascii="Times New Roman" w:hAnsi="Times New Roman" w:cs="Times New Roman"/>
          <w:b/>
          <w:color w:val="000000"/>
          <w:sz w:val="28"/>
          <w:szCs w:val="28"/>
        </w:rPr>
        <w:t>е 1</w:t>
      </w:r>
    </w:p>
    <w:p w:rsidR="00CA2D92" w:rsidRPr="007D7CC6" w:rsidRDefault="00703767" w:rsidP="007D7CC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color w:val="000000"/>
          <w:sz w:val="28"/>
          <w:szCs w:val="28"/>
        </w:rPr>
        <w:t xml:space="preserve">Пользуясь </w:t>
      </w:r>
      <w:r w:rsidR="00CA2D92" w:rsidRPr="007D7CC6">
        <w:rPr>
          <w:rFonts w:ascii="Times New Roman" w:hAnsi="Times New Roman" w:cs="Times New Roman"/>
          <w:color w:val="000000"/>
          <w:sz w:val="28"/>
          <w:szCs w:val="28"/>
        </w:rPr>
        <w:t xml:space="preserve">таблицами из </w:t>
      </w:r>
      <w:r w:rsidR="00A82EF9" w:rsidRPr="007D7CC6">
        <w:rPr>
          <w:rFonts w:ascii="Times New Roman" w:hAnsi="Times New Roman" w:cs="Times New Roman"/>
          <w:color w:val="000000"/>
          <w:sz w:val="28"/>
          <w:szCs w:val="28"/>
        </w:rPr>
        <w:t>информационного</w:t>
      </w:r>
      <w:r w:rsidR="00CA2D92" w:rsidRPr="007D7CC6">
        <w:rPr>
          <w:rFonts w:ascii="Times New Roman" w:hAnsi="Times New Roman" w:cs="Times New Roman"/>
          <w:color w:val="000000"/>
          <w:sz w:val="28"/>
          <w:szCs w:val="28"/>
        </w:rPr>
        <w:t xml:space="preserve"> листа и </w:t>
      </w:r>
      <w:r w:rsidRPr="007D7CC6">
        <w:rPr>
          <w:rFonts w:ascii="Times New Roman" w:hAnsi="Times New Roman" w:cs="Times New Roman"/>
          <w:color w:val="000000"/>
          <w:sz w:val="28"/>
          <w:szCs w:val="28"/>
        </w:rPr>
        <w:t>интернет источниками составить план и опорный конспект</w:t>
      </w:r>
      <w:r w:rsidR="00CA2D92" w:rsidRPr="007D7CC6">
        <w:rPr>
          <w:rFonts w:ascii="Times New Roman" w:hAnsi="Times New Roman" w:cs="Times New Roman"/>
          <w:color w:val="000000"/>
          <w:sz w:val="28"/>
          <w:szCs w:val="28"/>
        </w:rPr>
        <w:t xml:space="preserve"> по теме.</w:t>
      </w:r>
    </w:p>
    <w:p w:rsidR="00703767" w:rsidRPr="007D7CC6" w:rsidRDefault="00CA2D92" w:rsidP="007D7CC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color w:val="000000"/>
          <w:sz w:val="28"/>
          <w:szCs w:val="28"/>
        </w:rPr>
        <w:t>ВНИМАНИЕ!!! Оценивается последовательность и логичность работы.</w:t>
      </w:r>
    </w:p>
    <w:p w:rsidR="00703767" w:rsidRPr="007D7CC6" w:rsidRDefault="00703767" w:rsidP="00703767">
      <w:pPr>
        <w:shd w:val="clear" w:color="auto" w:fill="FFFFFF"/>
        <w:spacing w:after="135"/>
        <w:rPr>
          <w:rFonts w:ascii="Arial" w:hAnsi="Arial" w:cs="Arial"/>
          <w:color w:val="FF0000"/>
          <w:sz w:val="21"/>
          <w:szCs w:val="21"/>
        </w:rPr>
      </w:pPr>
    </w:p>
    <w:p w:rsidR="00703767" w:rsidRPr="007D7CC6" w:rsidRDefault="00703767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ИНФОРМАЦИОННЫЙ ЛИСТ</w:t>
      </w:r>
    </w:p>
    <w:p w:rsidR="00AB2CBC" w:rsidRPr="007D7CC6" w:rsidRDefault="00AB2CBC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t>Таблица 1</w:t>
      </w:r>
    </w:p>
    <w:p w:rsidR="00AB2CBC" w:rsidRDefault="00AB2CBC" w:rsidP="007D7CC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28D76F33" wp14:editId="6BD1C0E1">
            <wp:extent cx="4274820" cy="2504302"/>
            <wp:effectExtent l="0" t="0" r="0" b="0"/>
            <wp:docPr id="7" name="Рисунок 7" descr="https://cf2.ppt-online.org/files2/slide/j/JUzT83RHLtdfhO5Ze1EIu7mkxSqwMa6DQGpWylF4i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j/JUzT83RHLtdfhO5Ze1EIu7mkxSqwMa6DQGpWylF4i/slide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65" cy="252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BC" w:rsidRDefault="00AB2CBC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3767" w:rsidRPr="007D7CC6" w:rsidRDefault="00703767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C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</w:t>
      </w:r>
      <w:r w:rsidR="00AB2CBC" w:rsidRPr="007D7CC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703767" w:rsidRDefault="00703767" w:rsidP="0070376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5960C8">
        <w:rPr>
          <w:noProof/>
          <w:color w:val="FF0000"/>
          <w:sz w:val="21"/>
          <w:szCs w:val="21"/>
        </w:rPr>
        <w:drawing>
          <wp:inline distT="0" distB="0" distL="0" distR="0" wp14:anchorId="63A5E08A" wp14:editId="6DA3F648">
            <wp:extent cx="5867543" cy="3514507"/>
            <wp:effectExtent l="0" t="0" r="0" b="0"/>
            <wp:docPr id="5" name="Рисунок 5" descr="https://urok.1sept.ru/articles/6395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39579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67" cy="35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67" w:rsidRDefault="00703767" w:rsidP="0070376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F37833" w:rsidRDefault="00703767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7833" w:rsidRDefault="00703767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="00AB2CB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703767" w:rsidRDefault="00703767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3767" w:rsidRDefault="00703767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390530E" wp14:editId="22CEF390">
            <wp:extent cx="5867400" cy="4229897"/>
            <wp:effectExtent l="0" t="0" r="0" b="0"/>
            <wp:docPr id="6" name="Рисунок 6" descr="https://m.studme.org/imag/pravo/kash_pr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studme.org/imag/pravo/kash_pres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642" cy="423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33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6D58" w:rsidRDefault="008A6D58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6782" w:rsidRDefault="00703767" w:rsidP="00703767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</w:t>
      </w:r>
      <w:r w:rsidR="001C5DA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703767" w:rsidRPr="005960C8" w:rsidRDefault="00703767" w:rsidP="00703767">
      <w:pPr>
        <w:shd w:val="clear" w:color="auto" w:fill="FFFFFF"/>
        <w:spacing w:after="135"/>
        <w:rPr>
          <w:rFonts w:ascii="Arial" w:hAnsi="Arial" w:cs="Arial"/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 </w:t>
      </w:r>
    </w:p>
    <w:tbl>
      <w:tblPr>
        <w:tblW w:w="108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480"/>
        <w:gridCol w:w="1911"/>
        <w:gridCol w:w="2046"/>
        <w:gridCol w:w="2109"/>
      </w:tblGrid>
      <w:tr w:rsidR="00703767" w:rsidRPr="00E02BC2" w:rsidTr="00EB78AB">
        <w:trPr>
          <w:gridAfter w:val="1"/>
          <w:wAfter w:w="230" w:type="dxa"/>
          <w:jc w:val="center"/>
        </w:trPr>
        <w:tc>
          <w:tcPr>
            <w:tcW w:w="10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pPr>
              <w:spacing w:after="135"/>
              <w:jc w:val="center"/>
            </w:pPr>
            <w:r w:rsidRPr="00E02BC2">
              <w:rPr>
                <w:b/>
                <w:bCs/>
              </w:rPr>
              <w:t>Предпосылки создания единой Европы</w:t>
            </w:r>
          </w:p>
        </w:tc>
      </w:tr>
      <w:tr w:rsidR="00703767" w:rsidRPr="00E02BC2" w:rsidTr="00EB78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pPr>
              <w:spacing w:after="135"/>
              <w:jc w:val="center"/>
            </w:pPr>
            <w:r w:rsidRPr="00E02BC2">
              <w:rPr>
                <w:b/>
                <w:bCs/>
              </w:rPr>
              <w:t>Цивилизационные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pPr>
              <w:spacing w:after="135"/>
              <w:jc w:val="center"/>
            </w:pPr>
            <w:r w:rsidRPr="00E02BC2">
              <w:rPr>
                <w:b/>
                <w:bCs/>
              </w:rPr>
              <w:t>Экономические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pPr>
              <w:spacing w:after="135"/>
              <w:jc w:val="center"/>
            </w:pPr>
            <w:r w:rsidRPr="00E02BC2">
              <w:rPr>
                <w:b/>
                <w:bCs/>
              </w:rPr>
              <w:t>Исторические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pPr>
              <w:spacing w:after="135"/>
              <w:jc w:val="center"/>
            </w:pPr>
            <w:r w:rsidRPr="00E02BC2">
              <w:rPr>
                <w:b/>
                <w:bCs/>
              </w:rPr>
              <w:t>Военно-политические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pPr>
              <w:spacing w:after="135"/>
              <w:jc w:val="center"/>
            </w:pPr>
            <w:r w:rsidRPr="00E02BC2">
              <w:rPr>
                <w:b/>
                <w:bCs/>
              </w:rPr>
              <w:t>Геополитические</w:t>
            </w:r>
          </w:p>
        </w:tc>
      </w:tr>
      <w:tr w:rsidR="00703767" w:rsidRPr="00E02BC2" w:rsidTr="00EB78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r w:rsidRPr="00E02BC2">
              <w:t>Наличие общих духовных ценностей, созвучность социальных и политических идеалов.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r w:rsidRPr="00E02BC2">
              <w:t>Возможность взаимодополняющего экономического и научно-технического 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r w:rsidRPr="00E02BC2">
              <w:t>Традиционное взаимодействие, взаимное уважение.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r w:rsidRPr="00E02BC2">
              <w:t>Общность интересов в главных вопросах международной жизни, сотрудничество в военных и военно-политических союзах, урегулирование территориальных споров.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03767" w:rsidRPr="00E02BC2" w:rsidRDefault="00703767" w:rsidP="00EB78AB">
            <w:r w:rsidRPr="00E02BC2">
              <w:t>Возможность развития экономически рентабельной сети транспортных коммуникаций.</w:t>
            </w:r>
          </w:p>
        </w:tc>
      </w:tr>
    </w:tbl>
    <w:p w:rsidR="00703767" w:rsidRDefault="00703767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3767" w:rsidRDefault="00703767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6BF" w:rsidRDefault="000476BF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ПРАКТИЧЕСКАЯ РАБОТА №4</w:t>
      </w:r>
    </w:p>
    <w:p w:rsidR="007D7CC6" w:rsidRDefault="007D7CC6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7833" w:rsidRPr="00BF04B1" w:rsidRDefault="00F37833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F37833">
        <w:rPr>
          <w:rFonts w:ascii="Times New Roman" w:hAnsi="Times New Roman" w:cs="Times New Roman"/>
          <w:b/>
          <w:color w:val="000000"/>
          <w:sz w:val="28"/>
          <w:szCs w:val="28"/>
        </w:rPr>
        <w:t>3.2. НАТО и другие экономические и политические организации</w:t>
      </w:r>
    </w:p>
    <w:p w:rsidR="001513CC" w:rsidRDefault="00F37833" w:rsidP="000601F7">
      <w:pPr>
        <w:pStyle w:val="a4"/>
        <w:spacing w:before="0" w:beforeAutospacing="0" w:after="0" w:afterAutospacing="0"/>
        <w:jc w:val="both"/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="001513CC" w:rsidRPr="001513CC">
        <w:t xml:space="preserve"> </w:t>
      </w:r>
    </w:p>
    <w:p w:rsidR="001513CC" w:rsidRPr="001513CC" w:rsidRDefault="001513CC" w:rsidP="000601F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3CC">
        <w:t xml:space="preserve">1. </w:t>
      </w:r>
      <w:r w:rsidRPr="001513CC">
        <w:rPr>
          <w:rFonts w:ascii="Times New Roman" w:hAnsi="Times New Roman" w:cs="Times New Roman"/>
          <w:color w:val="000000"/>
          <w:sz w:val="28"/>
          <w:szCs w:val="28"/>
        </w:rPr>
        <w:t>Выявить закономерности в развитии международных отношений в послевоенный период посредством изучения интеграционных процессов и сотрудничества государств в рамках международных организаций.</w:t>
      </w:r>
    </w:p>
    <w:p w:rsidR="001513CC" w:rsidRPr="001513CC" w:rsidRDefault="001513CC" w:rsidP="000601F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3CC">
        <w:rPr>
          <w:rFonts w:ascii="Times New Roman" w:hAnsi="Times New Roman" w:cs="Times New Roman"/>
          <w:color w:val="000000"/>
          <w:sz w:val="28"/>
          <w:szCs w:val="28"/>
        </w:rPr>
        <w:t>2. Сориентировать студентов на комплексное изучение социально-экономических, политических и духовных процессов, определивших развитие мирового сообщества во второй половине ХХ века.</w:t>
      </w:r>
    </w:p>
    <w:p w:rsidR="00F37833" w:rsidRPr="001513CC" w:rsidRDefault="007D7CC6" w:rsidP="000601F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513CC" w:rsidRPr="001513CC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понимание </w:t>
      </w:r>
      <w:proofErr w:type="spellStart"/>
      <w:r w:rsidR="001513CC" w:rsidRPr="001513CC">
        <w:rPr>
          <w:rFonts w:ascii="Times New Roman" w:hAnsi="Times New Roman" w:cs="Times New Roman"/>
          <w:color w:val="000000"/>
          <w:sz w:val="28"/>
          <w:szCs w:val="28"/>
        </w:rPr>
        <w:t>глобализационных</w:t>
      </w:r>
      <w:proofErr w:type="spellEnd"/>
      <w:r w:rsidR="001513CC" w:rsidRPr="001513CC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 современного этапа развития общества.</w:t>
      </w:r>
    </w:p>
    <w:p w:rsidR="00F37833" w:rsidRPr="00BF04B1" w:rsidRDefault="00F37833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занятия:</w:t>
      </w:r>
      <w:r w:rsidR="00FF38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90 минут</w:t>
      </w:r>
    </w:p>
    <w:p w:rsidR="00F37833" w:rsidRDefault="00F37833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оснащения и оборудования, источников:</w:t>
      </w:r>
    </w:p>
    <w:p w:rsidR="003E7C76" w:rsidRDefault="003E7C76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3E7C76" w:rsidRPr="003E7C76" w:rsidRDefault="003E7C76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7C76">
        <w:rPr>
          <w:rFonts w:ascii="Times New Roman" w:hAnsi="Times New Roman" w:cs="Times New Roman"/>
          <w:bCs/>
          <w:u w:val="single"/>
        </w:rPr>
        <w:t>Обязательная:</w:t>
      </w:r>
    </w:p>
    <w:p w:rsidR="003E7C76" w:rsidRPr="001513CC" w:rsidRDefault="003E7C76" w:rsidP="000601F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 xml:space="preserve">1. Орлов А.С. История России. Учебное пособие. / </w:t>
      </w:r>
      <w:proofErr w:type="spellStart"/>
      <w:r w:rsidRPr="001513CC">
        <w:rPr>
          <w:rFonts w:ascii="Times New Roman" w:hAnsi="Times New Roman" w:cs="Times New Roman"/>
        </w:rPr>
        <w:t>А.С.Орлов</w:t>
      </w:r>
      <w:proofErr w:type="spellEnd"/>
      <w:r w:rsidRPr="001513CC">
        <w:rPr>
          <w:rFonts w:ascii="Times New Roman" w:hAnsi="Times New Roman" w:cs="Times New Roman"/>
        </w:rPr>
        <w:t xml:space="preserve">. В.А. </w:t>
      </w:r>
      <w:proofErr w:type="gramStart"/>
      <w:r w:rsidRPr="001513CC">
        <w:rPr>
          <w:rFonts w:ascii="Times New Roman" w:hAnsi="Times New Roman" w:cs="Times New Roman"/>
        </w:rPr>
        <w:t>Георгиев.-</w:t>
      </w:r>
      <w:proofErr w:type="gramEnd"/>
      <w:r w:rsidRPr="001513CC">
        <w:rPr>
          <w:rFonts w:ascii="Times New Roman" w:hAnsi="Times New Roman" w:cs="Times New Roman"/>
        </w:rPr>
        <w:t xml:space="preserve"> М.: Проспект, 2007.- 528с.</w:t>
      </w:r>
    </w:p>
    <w:p w:rsidR="003E7C76" w:rsidRPr="001513CC" w:rsidRDefault="003E7C76" w:rsidP="000601F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 xml:space="preserve">2. Островский В.П. История России XX век. </w:t>
      </w:r>
      <w:proofErr w:type="gramStart"/>
      <w:r w:rsidRPr="001513CC">
        <w:rPr>
          <w:rFonts w:ascii="Times New Roman" w:hAnsi="Times New Roman" w:cs="Times New Roman"/>
        </w:rPr>
        <w:t>Учебник./</w:t>
      </w:r>
      <w:proofErr w:type="gramEnd"/>
      <w:r w:rsidRPr="001513CC">
        <w:rPr>
          <w:rFonts w:ascii="Times New Roman" w:hAnsi="Times New Roman" w:cs="Times New Roman"/>
        </w:rPr>
        <w:t xml:space="preserve"> </w:t>
      </w:r>
      <w:proofErr w:type="spellStart"/>
      <w:r w:rsidRPr="001513CC">
        <w:rPr>
          <w:rFonts w:ascii="Times New Roman" w:hAnsi="Times New Roman" w:cs="Times New Roman"/>
        </w:rPr>
        <w:t>В.П.Островский</w:t>
      </w:r>
      <w:proofErr w:type="spellEnd"/>
      <w:r w:rsidRPr="001513CC">
        <w:rPr>
          <w:rFonts w:ascii="Times New Roman" w:hAnsi="Times New Roman" w:cs="Times New Roman"/>
        </w:rPr>
        <w:t xml:space="preserve">. - М.: Дрофа, </w:t>
      </w:r>
      <w:proofErr w:type="gramStart"/>
      <w:r w:rsidRPr="001513CC">
        <w:rPr>
          <w:rFonts w:ascii="Times New Roman" w:hAnsi="Times New Roman" w:cs="Times New Roman"/>
        </w:rPr>
        <w:t>2005.-</w:t>
      </w:r>
      <w:proofErr w:type="gramEnd"/>
      <w:r w:rsidRPr="001513CC">
        <w:rPr>
          <w:rFonts w:ascii="Times New Roman" w:hAnsi="Times New Roman" w:cs="Times New Roman"/>
        </w:rPr>
        <w:t xml:space="preserve"> 480с.</w:t>
      </w:r>
    </w:p>
    <w:p w:rsidR="003E7C76" w:rsidRPr="001513CC" w:rsidRDefault="003E7C76" w:rsidP="000601F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 xml:space="preserve">3. Пономарев М.В. История стран Европы и Америки в новейшее время. </w:t>
      </w:r>
      <w:proofErr w:type="gramStart"/>
      <w:r w:rsidRPr="001513CC">
        <w:rPr>
          <w:rFonts w:ascii="Times New Roman" w:hAnsi="Times New Roman" w:cs="Times New Roman"/>
        </w:rPr>
        <w:t>Учебник./</w:t>
      </w:r>
      <w:proofErr w:type="gramEnd"/>
      <w:r w:rsidRPr="001513CC">
        <w:rPr>
          <w:rFonts w:ascii="Times New Roman" w:hAnsi="Times New Roman" w:cs="Times New Roman"/>
        </w:rPr>
        <w:t xml:space="preserve"> </w:t>
      </w:r>
      <w:proofErr w:type="spellStart"/>
      <w:r w:rsidRPr="001513CC">
        <w:rPr>
          <w:rFonts w:ascii="Times New Roman" w:hAnsi="Times New Roman" w:cs="Times New Roman"/>
        </w:rPr>
        <w:t>М.В.Пономарев</w:t>
      </w:r>
      <w:proofErr w:type="spellEnd"/>
      <w:r w:rsidRPr="001513CC">
        <w:rPr>
          <w:rFonts w:ascii="Times New Roman" w:hAnsi="Times New Roman" w:cs="Times New Roman"/>
        </w:rPr>
        <w:t xml:space="preserve">. - М.: Проспект, </w:t>
      </w:r>
      <w:proofErr w:type="gramStart"/>
      <w:r w:rsidRPr="001513CC">
        <w:rPr>
          <w:rFonts w:ascii="Times New Roman" w:hAnsi="Times New Roman" w:cs="Times New Roman"/>
        </w:rPr>
        <w:t>2010.-</w:t>
      </w:r>
      <w:proofErr w:type="gramEnd"/>
      <w:r w:rsidRPr="001513CC">
        <w:rPr>
          <w:rFonts w:ascii="Times New Roman" w:hAnsi="Times New Roman" w:cs="Times New Roman"/>
        </w:rPr>
        <w:t xml:space="preserve"> 416с.</w:t>
      </w:r>
    </w:p>
    <w:p w:rsidR="003E7C76" w:rsidRPr="001513CC" w:rsidRDefault="003E7C76" w:rsidP="000601F7">
      <w:pPr>
        <w:pStyle w:val="a4"/>
        <w:spacing w:before="0" w:beforeAutospacing="0" w:after="0" w:afterAutospacing="0"/>
        <w:ind w:left="708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 xml:space="preserve">4. История России с древнейших времен до начала XXI века. Учебное </w:t>
      </w:r>
      <w:proofErr w:type="gramStart"/>
      <w:r w:rsidRPr="001513CC">
        <w:rPr>
          <w:rFonts w:ascii="Times New Roman" w:hAnsi="Times New Roman" w:cs="Times New Roman"/>
        </w:rPr>
        <w:t>пособие./</w:t>
      </w:r>
      <w:proofErr w:type="gramEnd"/>
      <w:r w:rsidRPr="001513CC">
        <w:rPr>
          <w:rFonts w:ascii="Times New Roman" w:hAnsi="Times New Roman" w:cs="Times New Roman"/>
        </w:rPr>
        <w:t xml:space="preserve"> Под редакцией А.Н. Сахарова. - М., АСТ-</w:t>
      </w:r>
      <w:proofErr w:type="spellStart"/>
      <w:r w:rsidRPr="001513CC">
        <w:rPr>
          <w:rFonts w:ascii="Times New Roman" w:hAnsi="Times New Roman" w:cs="Times New Roman"/>
        </w:rPr>
        <w:t>Астрель</w:t>
      </w:r>
      <w:proofErr w:type="spellEnd"/>
      <w:r w:rsidRPr="001513CC">
        <w:rPr>
          <w:rFonts w:ascii="Times New Roman" w:hAnsi="Times New Roman" w:cs="Times New Roman"/>
        </w:rPr>
        <w:t xml:space="preserve">. Хранитель, </w:t>
      </w:r>
      <w:proofErr w:type="gramStart"/>
      <w:r w:rsidRPr="001513CC">
        <w:rPr>
          <w:rFonts w:ascii="Times New Roman" w:hAnsi="Times New Roman" w:cs="Times New Roman"/>
        </w:rPr>
        <w:t>2007.-</w:t>
      </w:r>
      <w:proofErr w:type="gramEnd"/>
      <w:r w:rsidRPr="001513CC">
        <w:rPr>
          <w:rFonts w:ascii="Times New Roman" w:hAnsi="Times New Roman" w:cs="Times New Roman"/>
        </w:rPr>
        <w:t xml:space="preserve"> 1263с.</w:t>
      </w:r>
    </w:p>
    <w:p w:rsidR="003E7C76" w:rsidRPr="001513CC" w:rsidRDefault="003E7C76" w:rsidP="000601F7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 xml:space="preserve">5. Новейшая отечественная история. XX век (книга 2) / Под редакцией Э.М. </w:t>
      </w:r>
      <w:proofErr w:type="spellStart"/>
      <w:r w:rsidRPr="001513CC">
        <w:rPr>
          <w:rFonts w:ascii="Times New Roman" w:hAnsi="Times New Roman" w:cs="Times New Roman"/>
        </w:rPr>
        <w:t>Щагина</w:t>
      </w:r>
      <w:proofErr w:type="spellEnd"/>
      <w:r w:rsidRPr="001513CC">
        <w:rPr>
          <w:rFonts w:ascii="Times New Roman" w:hAnsi="Times New Roman" w:cs="Times New Roman"/>
        </w:rPr>
        <w:t xml:space="preserve">. - М.: </w:t>
      </w:r>
      <w:proofErr w:type="spellStart"/>
      <w:r w:rsidRPr="001513CC">
        <w:rPr>
          <w:rFonts w:ascii="Times New Roman" w:hAnsi="Times New Roman" w:cs="Times New Roman"/>
        </w:rPr>
        <w:t>Владос</w:t>
      </w:r>
      <w:proofErr w:type="spellEnd"/>
      <w:r w:rsidRPr="001513CC">
        <w:rPr>
          <w:rFonts w:ascii="Times New Roman" w:hAnsi="Times New Roman" w:cs="Times New Roman"/>
        </w:rPr>
        <w:t xml:space="preserve">, </w:t>
      </w:r>
      <w:proofErr w:type="gramStart"/>
      <w:r w:rsidRPr="001513CC">
        <w:rPr>
          <w:rFonts w:ascii="Times New Roman" w:hAnsi="Times New Roman" w:cs="Times New Roman"/>
        </w:rPr>
        <w:t>2005.-</w:t>
      </w:r>
      <w:proofErr w:type="gramEnd"/>
      <w:r w:rsidRPr="001513CC">
        <w:rPr>
          <w:rFonts w:ascii="Times New Roman" w:hAnsi="Times New Roman" w:cs="Times New Roman"/>
        </w:rPr>
        <w:t xml:space="preserve"> 463с.</w:t>
      </w:r>
    </w:p>
    <w:p w:rsidR="003E7C76" w:rsidRDefault="003E7C76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3E7C76" w:rsidRPr="003E7C76" w:rsidRDefault="003E7C76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3E7C76">
        <w:rPr>
          <w:rFonts w:ascii="Times New Roman" w:hAnsi="Times New Roman" w:cs="Times New Roman"/>
          <w:bCs/>
          <w:u w:val="single"/>
        </w:rPr>
        <w:t>Дополнительная:</w:t>
      </w:r>
    </w:p>
    <w:p w:rsidR="003E7C76" w:rsidRPr="001513CC" w:rsidRDefault="003E7C76" w:rsidP="000601F7">
      <w:pPr>
        <w:pStyle w:val="a4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>Анучин С. Ястребы мира / Аргументы недели №18 (410). 2014.</w:t>
      </w:r>
    </w:p>
    <w:p w:rsidR="003E7C76" w:rsidRPr="001513CC" w:rsidRDefault="003E7C76" w:rsidP="000601F7">
      <w:pPr>
        <w:pStyle w:val="a4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>Баранец В. Поставить мир на колени за 60 минут? / Комсомольская правда. 23. 09. 2014.</w:t>
      </w:r>
    </w:p>
    <w:p w:rsidR="003E7C76" w:rsidRPr="001513CC" w:rsidRDefault="003E7C76" w:rsidP="000601F7">
      <w:pPr>
        <w:pStyle w:val="a4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>Вяткин Я. НАТО нечем воевать за Украину / Аргументы недели №15 (407). 2014.</w:t>
      </w:r>
    </w:p>
    <w:p w:rsidR="003E7C76" w:rsidRPr="001513CC" w:rsidRDefault="003E7C76" w:rsidP="000601F7">
      <w:pPr>
        <w:pStyle w:val="a4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>Вяткин Я. НАТО куёт «железный меч» / Аргументы недели №42 (434). 2014.</w:t>
      </w:r>
    </w:p>
    <w:p w:rsidR="003E7C76" w:rsidRPr="001513CC" w:rsidRDefault="003E7C76" w:rsidP="000601F7">
      <w:pPr>
        <w:pStyle w:val="a4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513CC">
        <w:rPr>
          <w:rFonts w:ascii="Times New Roman" w:hAnsi="Times New Roman" w:cs="Times New Roman"/>
        </w:rPr>
        <w:t>Вяткин Я. Новые зубы и когти русского медведя / А</w:t>
      </w:r>
      <w:r>
        <w:rPr>
          <w:rFonts w:ascii="Times New Roman" w:hAnsi="Times New Roman" w:cs="Times New Roman"/>
        </w:rPr>
        <w:t>ргументы недели №41 (433). 2014.</w:t>
      </w:r>
    </w:p>
    <w:p w:rsidR="003E7C76" w:rsidRPr="003E7C76" w:rsidRDefault="003E7C76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3E7C76">
        <w:rPr>
          <w:rFonts w:ascii="Times New Roman" w:hAnsi="Times New Roman" w:cs="Times New Roman"/>
          <w:bCs/>
          <w:u w:val="single"/>
        </w:rPr>
        <w:t>Интернет-ресурсы:</w:t>
      </w:r>
    </w:p>
    <w:p w:rsidR="003E7C76" w:rsidRPr="00DA5D9E" w:rsidRDefault="003E0E17" w:rsidP="000601F7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hyperlink r:id="rId10" w:history="1">
        <w:r w:rsidR="003E7C76" w:rsidRPr="00DA5D9E">
          <w:rPr>
            <w:rStyle w:val="a3"/>
            <w:rFonts w:ascii="Times New Roman" w:hAnsi="Times New Roman" w:cs="Times New Roman"/>
            <w:shd w:val="clear" w:color="auto" w:fill="FFFFFF"/>
          </w:rPr>
          <w:t>www.un.org</w:t>
        </w:r>
      </w:hyperlink>
    </w:p>
    <w:p w:rsidR="003E7C76" w:rsidRPr="00DA5D9E" w:rsidRDefault="003E0E17" w:rsidP="000601F7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hyperlink r:id="rId11" w:history="1">
        <w:r w:rsidR="003E7C76" w:rsidRPr="00DA5D9E">
          <w:rPr>
            <w:rStyle w:val="a3"/>
            <w:rFonts w:ascii="Times New Roman" w:hAnsi="Times New Roman" w:cs="Times New Roman"/>
            <w:shd w:val="clear" w:color="auto" w:fill="FFFFFF"/>
          </w:rPr>
          <w:t>www.nato.int</w:t>
        </w:r>
      </w:hyperlink>
    </w:p>
    <w:p w:rsidR="003E7C76" w:rsidRPr="00DA5D9E" w:rsidRDefault="003E0E17" w:rsidP="000601F7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hyperlink r:id="rId12" w:history="1">
        <w:r w:rsidR="003E7C76" w:rsidRPr="00DA5D9E">
          <w:rPr>
            <w:rStyle w:val="a3"/>
            <w:rFonts w:ascii="Times New Roman" w:hAnsi="Times New Roman" w:cs="Times New Roman"/>
            <w:shd w:val="clear" w:color="auto" w:fill="FFFFFF"/>
          </w:rPr>
          <w:t>www.europa.eu</w:t>
        </w:r>
      </w:hyperlink>
    </w:p>
    <w:p w:rsidR="003E7C76" w:rsidRPr="00DA5D9E" w:rsidRDefault="003E0E17" w:rsidP="000601F7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hyperlink r:id="rId13" w:history="1">
        <w:r w:rsidR="003E7C76" w:rsidRPr="00DA5D9E">
          <w:rPr>
            <w:rStyle w:val="a3"/>
            <w:rFonts w:ascii="Times New Roman" w:hAnsi="Times New Roman" w:cs="Times New Roman"/>
          </w:rPr>
          <w:t>www.opec.org</w:t>
        </w:r>
      </w:hyperlink>
    </w:p>
    <w:p w:rsidR="003E7C76" w:rsidRPr="003E7C76" w:rsidRDefault="003E0E17" w:rsidP="000601F7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hyperlink r:id="rId14" w:history="1">
        <w:r w:rsidR="003E7C76" w:rsidRPr="002B4B61">
          <w:rPr>
            <w:rStyle w:val="a3"/>
            <w:rFonts w:ascii="Times New Roman" w:hAnsi="Times New Roman" w:cs="Times New Roman"/>
            <w:shd w:val="clear" w:color="auto" w:fill="FFFFFF"/>
          </w:rPr>
          <w:t>www.thecommonwealth.org</w:t>
        </w:r>
      </w:hyperlink>
    </w:p>
    <w:p w:rsidR="003E7C76" w:rsidRPr="003E7C76" w:rsidRDefault="003E7C76" w:rsidP="000601F7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5" w:history="1">
        <w:r w:rsidRPr="002B4B61">
          <w:rPr>
            <w:rStyle w:val="a3"/>
            <w:rFonts w:ascii="Times New Roman" w:hAnsi="Times New Roman" w:cs="Times New Roman"/>
          </w:rPr>
          <w:t>www.osce.org/ru</w:t>
        </w:r>
      </w:hyperlink>
    </w:p>
    <w:p w:rsidR="00FF38F8" w:rsidRDefault="00F37833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Кр</w:t>
      </w:r>
      <w:r w:rsidR="003E7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аткая теория (по необходимости): </w:t>
      </w:r>
      <w:r w:rsidR="003E7C76" w:rsidRPr="003E7C76">
        <w:rPr>
          <w:rFonts w:ascii="Times New Roman" w:hAnsi="Times New Roman" w:cs="Times New Roman"/>
          <w:color w:val="000000"/>
          <w:sz w:val="28"/>
          <w:szCs w:val="28"/>
        </w:rPr>
        <w:t>при заполнении таблицы использовать рекомендуемые источники.</w:t>
      </w:r>
    </w:p>
    <w:p w:rsidR="00F37833" w:rsidRDefault="00F37833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Задания:</w:t>
      </w:r>
    </w:p>
    <w:p w:rsidR="00FF38F8" w:rsidRDefault="00FF38F8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Дополнить таблицу: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63"/>
        <w:gridCol w:w="1592"/>
        <w:gridCol w:w="2431"/>
        <w:gridCol w:w="1511"/>
        <w:gridCol w:w="1348"/>
      </w:tblGrid>
      <w:tr w:rsidR="00DA5D9E" w:rsidTr="003E7C76">
        <w:tc>
          <w:tcPr>
            <w:tcW w:w="2463" w:type="dxa"/>
          </w:tcPr>
          <w:p w:rsidR="00DA5D9E" w:rsidRPr="00DA5D9E" w:rsidRDefault="00DA5D9E" w:rsidP="000601F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A5D9E">
              <w:rPr>
                <w:rFonts w:ascii="Times New Roman" w:hAnsi="Times New Roman" w:cs="Times New Roman"/>
                <w:b/>
                <w:color w:val="000000"/>
                <w:szCs w:val="28"/>
              </w:rPr>
              <w:t>Название (аббревиатура и расшифровка)</w:t>
            </w:r>
          </w:p>
        </w:tc>
        <w:tc>
          <w:tcPr>
            <w:tcW w:w="1592" w:type="dxa"/>
          </w:tcPr>
          <w:p w:rsidR="00DA5D9E" w:rsidRPr="00DA5D9E" w:rsidRDefault="00DA5D9E" w:rsidP="000601F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A5D9E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Год образования    </w:t>
            </w:r>
          </w:p>
        </w:tc>
        <w:tc>
          <w:tcPr>
            <w:tcW w:w="2431" w:type="dxa"/>
          </w:tcPr>
          <w:p w:rsidR="00DA5D9E" w:rsidRPr="00DA5D9E" w:rsidRDefault="00DA5D9E" w:rsidP="000601F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A5D9E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Месторасположение </w:t>
            </w:r>
          </w:p>
          <w:p w:rsidR="00DA5D9E" w:rsidRPr="00DA5D9E" w:rsidRDefault="00DA5D9E" w:rsidP="000601F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A5D9E">
              <w:rPr>
                <w:rFonts w:ascii="Times New Roman" w:hAnsi="Times New Roman" w:cs="Times New Roman"/>
                <w:b/>
                <w:color w:val="000000"/>
                <w:szCs w:val="28"/>
              </w:rPr>
              <w:t>Штаб-квартиры</w:t>
            </w:r>
          </w:p>
        </w:tc>
        <w:tc>
          <w:tcPr>
            <w:tcW w:w="1511" w:type="dxa"/>
          </w:tcPr>
          <w:p w:rsidR="00DA5D9E" w:rsidRPr="00DA5D9E" w:rsidRDefault="00DA5D9E" w:rsidP="000601F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A5D9E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Количество стран </w:t>
            </w:r>
            <w:r w:rsidRPr="00DA5D9E"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>(цифрой и списком)</w:t>
            </w:r>
          </w:p>
        </w:tc>
        <w:tc>
          <w:tcPr>
            <w:tcW w:w="1348" w:type="dxa"/>
          </w:tcPr>
          <w:p w:rsidR="00DA5D9E" w:rsidRPr="00DA5D9E" w:rsidRDefault="00DA5D9E" w:rsidP="000601F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A5D9E"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>Основные цели и задачи</w:t>
            </w:r>
          </w:p>
        </w:tc>
      </w:tr>
      <w:tr w:rsidR="00DA5D9E" w:rsidTr="003E7C76">
        <w:tc>
          <w:tcPr>
            <w:tcW w:w="2463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ООН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P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P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Pr="00DA5D9E" w:rsidRDefault="00DA5D9E" w:rsidP="00DA5D9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ЮНЕСКО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Pr="00DA5D9E" w:rsidRDefault="00DA5D9E" w:rsidP="00DA5D9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ФАО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Pr="00DA5D9E" w:rsidRDefault="00DA5D9E" w:rsidP="00DA5D9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МВФ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НАТО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ЕС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ОПЕК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СОДРУЖЕСТВО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5D9E" w:rsidTr="003E7C76">
        <w:tc>
          <w:tcPr>
            <w:tcW w:w="2463" w:type="dxa"/>
          </w:tcPr>
          <w:p w:rsidR="00DA5D9E" w:rsidRDefault="003E7C76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ОБСЕ</w:t>
            </w:r>
          </w:p>
        </w:tc>
        <w:tc>
          <w:tcPr>
            <w:tcW w:w="1592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A5D9E" w:rsidRDefault="00DA5D9E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66EF" w:rsidTr="003E7C76">
        <w:tc>
          <w:tcPr>
            <w:tcW w:w="2463" w:type="dxa"/>
          </w:tcPr>
          <w:p w:rsidR="00C166EF" w:rsidRDefault="00C166EF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СНГ</w:t>
            </w:r>
          </w:p>
        </w:tc>
        <w:tc>
          <w:tcPr>
            <w:tcW w:w="1592" w:type="dxa"/>
          </w:tcPr>
          <w:p w:rsidR="00C166EF" w:rsidRDefault="00C166EF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C166EF" w:rsidRDefault="00C166EF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</w:tcPr>
          <w:p w:rsidR="00C166EF" w:rsidRDefault="00C166EF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C166EF" w:rsidRDefault="00C166EF" w:rsidP="00F3783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E7C76" w:rsidRDefault="003E7C76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7833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Порядок и методика выполнения заданий:</w:t>
      </w:r>
    </w:p>
    <w:p w:rsidR="003E7C76" w:rsidRPr="003E7C76" w:rsidRDefault="003E7C76" w:rsidP="003E7C76">
      <w:pPr>
        <w:pStyle w:val="a4"/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E7C76">
        <w:rPr>
          <w:rFonts w:ascii="Times New Roman" w:hAnsi="Times New Roman" w:cs="Times New Roman"/>
          <w:color w:val="000000"/>
          <w:sz w:val="28"/>
          <w:szCs w:val="28"/>
        </w:rPr>
        <w:t>Изучить рекомендованную литературу;</w:t>
      </w:r>
    </w:p>
    <w:p w:rsidR="003E7C76" w:rsidRPr="003E7C76" w:rsidRDefault="003E7C76" w:rsidP="003E7C76">
      <w:pPr>
        <w:pStyle w:val="a4"/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3E7C76">
        <w:rPr>
          <w:rFonts w:ascii="Times New Roman" w:hAnsi="Times New Roman" w:cs="Times New Roman"/>
          <w:color w:val="000000"/>
          <w:sz w:val="28"/>
          <w:szCs w:val="28"/>
        </w:rPr>
        <w:t>Дополнить таблицу.</w:t>
      </w:r>
    </w:p>
    <w:p w:rsidR="003E7C76" w:rsidRPr="00BF04B1" w:rsidRDefault="003E7C76" w:rsidP="003E7C76">
      <w:pPr>
        <w:pStyle w:val="a4"/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C76">
        <w:rPr>
          <w:rFonts w:ascii="Times New Roman" w:hAnsi="Times New Roman" w:cs="Times New Roman"/>
          <w:color w:val="000000"/>
          <w:sz w:val="28"/>
          <w:szCs w:val="28"/>
        </w:rPr>
        <w:t>Сделать вывод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37833" w:rsidRPr="00BF04B1" w:rsidRDefault="00FF38F8" w:rsidP="000601F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 w:rsidR="00F37833" w:rsidRPr="00BF04B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E7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7C76" w:rsidRPr="003E7C76">
        <w:rPr>
          <w:rFonts w:ascii="Times New Roman" w:hAnsi="Times New Roman" w:cs="Times New Roman"/>
          <w:color w:val="000000"/>
          <w:sz w:val="28"/>
          <w:szCs w:val="28"/>
        </w:rPr>
        <w:t>на основании заполненной таблицы сделать вывод и сравнить с фактически выполняемыми целями и задачами</w:t>
      </w:r>
      <w:r w:rsidR="00C27DCE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перечисленными международными организациями</w:t>
      </w:r>
      <w:r w:rsidR="003E7C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782" w:rsidRDefault="00856782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2EF9" w:rsidRDefault="00A82EF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2EF9" w:rsidRDefault="00A82EF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DA9" w:rsidRDefault="001C5DA9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66EF" w:rsidRDefault="000476BF" w:rsidP="000476B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76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F37833" w:rsidRPr="00BF04B1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F37833">
        <w:rPr>
          <w:rFonts w:ascii="Times New Roman" w:hAnsi="Times New Roman" w:cs="Times New Roman"/>
          <w:b/>
          <w:color w:val="000000"/>
          <w:sz w:val="28"/>
          <w:szCs w:val="28"/>
        </w:rPr>
        <w:t>3.3. Военно-политические конфликты XX-XXI вв.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37833" w:rsidRPr="00BF04B1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</w:p>
    <w:p w:rsidR="00F37833" w:rsidRPr="00BF04B1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занятия:</w:t>
      </w:r>
    </w:p>
    <w:p w:rsidR="00F37833" w:rsidRPr="00BF04B1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оснащения и оборудования, источников:</w:t>
      </w:r>
    </w:p>
    <w:p w:rsidR="00F37833" w:rsidRDefault="00F37833" w:rsidP="00B53A2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Краткая теория (по необходимости)</w:t>
      </w:r>
    </w:p>
    <w:p w:rsidR="00BA3900" w:rsidRPr="00BF04B1" w:rsidRDefault="00BA3900" w:rsidP="00BA3900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Информационный лист 1</w:t>
      </w:r>
    </w:p>
    <w:p w:rsidR="00B53A23" w:rsidRPr="00B53A23" w:rsidRDefault="00B53A23" w:rsidP="00BA3900">
      <w:pPr>
        <w:ind w:left="-5" w:hanging="10"/>
        <w:jc w:val="center"/>
        <w:rPr>
          <w:b/>
          <w:color w:val="000000"/>
        </w:rPr>
      </w:pPr>
      <w:r w:rsidRPr="00B53A23">
        <w:rPr>
          <w:b/>
          <w:color w:val="000000"/>
        </w:rPr>
        <w:t>ВОЕННО-ПОЛИТИЧЕСКИЕ КОНФЛИКТЫ XX-XXI ВВ.</w:t>
      </w:r>
    </w:p>
    <w:p w:rsidR="00B53A23" w:rsidRPr="00B53A23" w:rsidRDefault="00B53A23" w:rsidP="00BA3900">
      <w:pPr>
        <w:ind w:left="-5" w:hanging="10"/>
        <w:jc w:val="center"/>
        <w:rPr>
          <w:color w:val="000000"/>
        </w:rPr>
      </w:pPr>
      <w:r w:rsidRPr="00B53A23">
        <w:rPr>
          <w:b/>
          <w:color w:val="000000"/>
        </w:rPr>
        <w:t>План</w:t>
      </w:r>
    </w:p>
    <w:p w:rsidR="00B53A23" w:rsidRPr="00B53A23" w:rsidRDefault="00B53A23" w:rsidP="00B53A2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A23">
        <w:rPr>
          <w:rFonts w:ascii="Times New Roman" w:hAnsi="Times New Roman"/>
          <w:color w:val="000000"/>
          <w:sz w:val="24"/>
          <w:szCs w:val="24"/>
        </w:rPr>
        <w:t>Пограничные конфликты: Гражданская война в Китае 1946-1950гг., война в Корее 1950-1953г., война во Вьетнаме 1965-1974</w:t>
      </w:r>
      <w:proofErr w:type="gramStart"/>
      <w:r w:rsidRPr="00B53A23">
        <w:rPr>
          <w:rFonts w:ascii="Times New Roman" w:hAnsi="Times New Roman"/>
          <w:color w:val="000000"/>
          <w:sz w:val="24"/>
          <w:szCs w:val="24"/>
        </w:rPr>
        <w:t>гг .</w:t>
      </w:r>
      <w:proofErr w:type="gramEnd"/>
      <w:r w:rsidRPr="00B53A2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53A23" w:rsidRPr="00B53A23" w:rsidRDefault="00B53A23" w:rsidP="00B53A2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A23">
        <w:rPr>
          <w:rFonts w:ascii="Times New Roman" w:hAnsi="Times New Roman"/>
          <w:color w:val="000000"/>
          <w:sz w:val="24"/>
          <w:szCs w:val="24"/>
        </w:rPr>
        <w:t xml:space="preserve">Локальные конфликты в странах Африки и Латинской Америки: Карибский кризис 1962-1964гг., арабо-израильские войны 1967-1974гг., Сомалийско-эфиопская война 1977-1979гг. Ирано-иракская война 1980-1988гг., агрессия Ирака против Кувейта. </w:t>
      </w:r>
    </w:p>
    <w:p w:rsidR="00B53A23" w:rsidRPr="00B53A23" w:rsidRDefault="00B53A23" w:rsidP="00B53A2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A23">
        <w:rPr>
          <w:rFonts w:ascii="Times New Roman" w:hAnsi="Times New Roman"/>
          <w:color w:val="000000"/>
          <w:sz w:val="24"/>
          <w:szCs w:val="24"/>
        </w:rPr>
        <w:t xml:space="preserve">Пограничные конфликты на Дальнем Востоке и Казахстане (1969г). </w:t>
      </w:r>
    </w:p>
    <w:p w:rsidR="00B53A23" w:rsidRPr="00B53A23" w:rsidRDefault="00B53A23" w:rsidP="00B53A23">
      <w:pPr>
        <w:jc w:val="both"/>
        <w:rPr>
          <w:color w:val="000000"/>
        </w:rPr>
      </w:pPr>
      <w:r w:rsidRPr="00B53A23">
        <w:rPr>
          <w:color w:val="000000"/>
        </w:rPr>
        <w:t xml:space="preserve"> </w:t>
      </w:r>
    </w:p>
    <w:p w:rsidR="00B53A23" w:rsidRPr="00B53A23" w:rsidRDefault="00B53A23" w:rsidP="00B53A23">
      <w:pPr>
        <w:ind w:left="-5" w:right="94" w:hanging="10"/>
        <w:jc w:val="both"/>
        <w:rPr>
          <w:color w:val="000000"/>
        </w:rPr>
      </w:pPr>
      <w:r w:rsidRPr="00B53A23">
        <w:rPr>
          <w:i/>
          <w:color w:val="000000"/>
        </w:rPr>
        <w:t>1. ПОГРАНИЧНЫЕ КОНФЛИКТЫ: ГРАЖДАНСКАЯ ВОЙНА В КИТАЕ 1946-1950ГГ., ВОЙНА В КОРЕЕ 1950- 1953Г., ВОЙНА ВО ВЬЕТНАМЕ 19651974</w:t>
      </w:r>
      <w:proofErr w:type="gramStart"/>
      <w:r w:rsidRPr="00B53A23">
        <w:rPr>
          <w:i/>
          <w:color w:val="000000"/>
        </w:rPr>
        <w:t>ГГ .</w:t>
      </w:r>
      <w:proofErr w:type="gramEnd"/>
      <w:r w:rsidRPr="00B53A23">
        <w:rPr>
          <w:i/>
          <w:color w:val="000000"/>
        </w:rPr>
        <w:t xml:space="preserve"> </w:t>
      </w:r>
      <w:r w:rsidRPr="00B53A23">
        <w:rPr>
          <w:b/>
          <w:color w:val="000000"/>
        </w:rPr>
        <w:t xml:space="preserve">Гражданская война в Китае 1946-1950гг. </w:t>
      </w:r>
    </w:p>
    <w:p w:rsidR="00B53A23" w:rsidRPr="00B53A23" w:rsidRDefault="00B53A23" w:rsidP="00B53A23">
      <w:pPr>
        <w:spacing w:after="5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Вторая мировая война закончилась </w:t>
      </w:r>
      <w:r w:rsidRPr="00B53A23">
        <w:rPr>
          <w:b/>
          <w:color w:val="000000"/>
        </w:rPr>
        <w:t>2 сентября 1945</w:t>
      </w:r>
      <w:r w:rsidRPr="00B53A23">
        <w:rPr>
          <w:color w:val="000000"/>
        </w:rPr>
        <w:t xml:space="preserve"> г. разгромом милитаристской Японии. Китай, как и многие другие страны Азии, получил широкую возможность для самостоятельного, независимого развития. Однако этому мешала сложная внутриполитическая обстановка в стране, где фактически сложилось два государства. Одно - контролируемое </w:t>
      </w:r>
      <w:proofErr w:type="spellStart"/>
      <w:r w:rsidRPr="00B53A23">
        <w:rPr>
          <w:color w:val="000000"/>
        </w:rPr>
        <w:t>гоминьдановским</w:t>
      </w:r>
      <w:proofErr w:type="spellEnd"/>
      <w:r w:rsidRPr="00B53A23">
        <w:rPr>
          <w:color w:val="000000"/>
        </w:rPr>
        <w:t xml:space="preserve"> правительством, другое - руководимое Коммунистической партией Китая. Длительное их противостояние привело к гражданской войне. 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Американское правительство делало ставку на Чан Кайши и всячески ему помогало. В </w:t>
      </w:r>
      <w:r w:rsidRPr="00B53A23">
        <w:rPr>
          <w:b/>
          <w:color w:val="000000"/>
        </w:rPr>
        <w:t>1945 г.</w:t>
      </w:r>
      <w:r w:rsidRPr="00B53A23">
        <w:rPr>
          <w:color w:val="000000"/>
        </w:rPr>
        <w:t xml:space="preserve"> оно предоставило возможность принять капитуляцию японских войск, расположенных в Китае, с вооружением и военной техникой (тысячи орудий, сотни танков, самолетов, кораблей), которые были использованы для оснащения </w:t>
      </w:r>
      <w:proofErr w:type="spellStart"/>
      <w:r w:rsidRPr="00B53A23">
        <w:rPr>
          <w:color w:val="000000"/>
        </w:rPr>
        <w:t>чанкайшистских</w:t>
      </w:r>
      <w:proofErr w:type="spellEnd"/>
      <w:r w:rsidRPr="00B53A23">
        <w:rPr>
          <w:color w:val="000000"/>
        </w:rPr>
        <w:t xml:space="preserve"> войск. С такой поддержкой </w:t>
      </w:r>
      <w:proofErr w:type="spellStart"/>
      <w:r w:rsidRPr="00B53A23">
        <w:rPr>
          <w:color w:val="000000"/>
        </w:rPr>
        <w:t>гоминьдановцы</w:t>
      </w:r>
      <w:proofErr w:type="spellEnd"/>
      <w:r w:rsidRPr="00B53A23">
        <w:rPr>
          <w:color w:val="000000"/>
        </w:rPr>
        <w:t xml:space="preserve"> имели основание надеяться на успех в завоевании власти на всей территории Китая. 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Коммунистическая партия, руководимая Мао Цзэдуном, поднимала народ освобожденных районов на борьбу против Гоминьдана. Она обратилась за помощью к Советскому правительству. Первым шагом нашего государства на пути всемерной поддержки революционного движения, возглавляемого компартией и ее вооруженными силами, явилась передача им трофейного оружия и военной техники, захваченных в </w:t>
      </w:r>
      <w:r w:rsidRPr="00B53A23">
        <w:rPr>
          <w:b/>
          <w:color w:val="000000"/>
        </w:rPr>
        <w:t>1945 г</w:t>
      </w:r>
      <w:r w:rsidRPr="00B53A23">
        <w:rPr>
          <w:color w:val="000000"/>
        </w:rPr>
        <w:t xml:space="preserve">. у разгромленной советскими войсками </w:t>
      </w:r>
      <w:proofErr w:type="spellStart"/>
      <w:r w:rsidRPr="00B53A23">
        <w:rPr>
          <w:color w:val="000000"/>
        </w:rPr>
        <w:t>Квантунской</w:t>
      </w:r>
      <w:proofErr w:type="spellEnd"/>
      <w:r w:rsidRPr="00B53A23">
        <w:rPr>
          <w:color w:val="000000"/>
        </w:rPr>
        <w:t xml:space="preserve"> армии. Позднее китайской стороне была передана и часть советского вооружения. 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Советское командование оказало содействие в создании в Маньчжурии главной базы китайских революционных сил. Здесь китайское руководство, опираясь на боевой опыт Советской Армии и с помощью ее советников и инструкторов, создало крепкую боеспособную армию, способную успешно решать задачи современной войны. Это было необходимо для КНР, провозглашенной независимым государством </w:t>
      </w:r>
      <w:r w:rsidRPr="00B53A23">
        <w:rPr>
          <w:b/>
          <w:color w:val="000000"/>
        </w:rPr>
        <w:t>1 октября 1949 г.</w:t>
      </w:r>
      <w:r w:rsidRPr="00B53A23">
        <w:rPr>
          <w:color w:val="000000"/>
        </w:rPr>
        <w:t xml:space="preserve"> 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После вывода советских воинских соединений с территории Китая, оказание помощи демократическим </w:t>
      </w:r>
      <w:proofErr w:type="spellStart"/>
      <w:r w:rsidRPr="00B53A23">
        <w:rPr>
          <w:color w:val="000000"/>
        </w:rPr>
        <w:t>антигоминьдановским</w:t>
      </w:r>
      <w:proofErr w:type="spellEnd"/>
      <w:r w:rsidRPr="00B53A23">
        <w:rPr>
          <w:color w:val="000000"/>
        </w:rPr>
        <w:t xml:space="preserve"> силам продолжалось. 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С переходом Народно-освободительной армии Китая в стратегическое наступление потребности армии возросли. Руководство КПК обратилось к Советскому правительству с просьбой усилить оказание военной помощи. Совет Министров СССР </w:t>
      </w:r>
      <w:r w:rsidRPr="00B53A23">
        <w:rPr>
          <w:b/>
          <w:color w:val="000000"/>
        </w:rPr>
        <w:t>19 сентября 1949</w:t>
      </w:r>
      <w:r w:rsidRPr="00B53A23">
        <w:rPr>
          <w:color w:val="000000"/>
        </w:rPr>
        <w:t xml:space="preserve"> г. </w:t>
      </w:r>
      <w:r w:rsidRPr="00B53A23">
        <w:rPr>
          <w:color w:val="000000"/>
        </w:rPr>
        <w:lastRenderedPageBreak/>
        <w:t xml:space="preserve">принял решение о направлении в Китай военных специалистов. Вскоре в Пекине уже находились главный военный советник и его помощники. В начале </w:t>
      </w:r>
      <w:r w:rsidRPr="00B53A23">
        <w:rPr>
          <w:b/>
          <w:color w:val="000000"/>
        </w:rPr>
        <w:t>октября 1949</w:t>
      </w:r>
      <w:r w:rsidRPr="00B53A23">
        <w:rPr>
          <w:color w:val="000000"/>
        </w:rPr>
        <w:t xml:space="preserve"> г. начали работу специалисты для создания 6 летно-технических школ. Всего </w:t>
      </w:r>
      <w:r w:rsidRPr="00B53A23">
        <w:rPr>
          <w:b/>
          <w:color w:val="000000"/>
        </w:rPr>
        <w:t>к концу декабря 1949 г</w:t>
      </w:r>
      <w:r w:rsidRPr="00B53A23">
        <w:rPr>
          <w:color w:val="000000"/>
        </w:rPr>
        <w:t xml:space="preserve">. в НОАК было направлено более одной тысячи советских военных специалистов. В трудных условиях и в короткий срок они многое сделали для подготовки летчиков, танкистов, артиллеристов, пехотинцев... 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Когда возникла угроза воздушного нападения </w:t>
      </w:r>
      <w:proofErr w:type="spellStart"/>
      <w:r w:rsidRPr="00B53A23">
        <w:rPr>
          <w:color w:val="000000"/>
        </w:rPr>
        <w:t>гоминьдановцев</w:t>
      </w:r>
      <w:proofErr w:type="spellEnd"/>
      <w:r w:rsidRPr="00B53A23">
        <w:rPr>
          <w:color w:val="000000"/>
        </w:rPr>
        <w:t xml:space="preserve"> на мирные города освобожденных районов Китая, советские специалисты приняли активное участие в отражении налетов их авиации. В связи с этим Совет Министров СССР принял постановление (февраль 1950 г.) о создании группы советских войск для участия в противовоздушной обороне Шанхая. 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Возглавил группировку советских войск ПВО в Шанхае известный советский военачальник, будущий Маршал Советского Союза, </w:t>
      </w:r>
      <w:proofErr w:type="spellStart"/>
      <w:r w:rsidRPr="00B53A23">
        <w:rPr>
          <w:color w:val="000000"/>
        </w:rPr>
        <w:t>генераллейтенант</w:t>
      </w:r>
      <w:proofErr w:type="spellEnd"/>
      <w:r w:rsidRPr="00B53A23">
        <w:rPr>
          <w:color w:val="000000"/>
        </w:rPr>
        <w:t xml:space="preserve"> П.Ф. </w:t>
      </w:r>
      <w:proofErr w:type="spellStart"/>
      <w:r w:rsidRPr="00B53A23">
        <w:rPr>
          <w:color w:val="000000"/>
        </w:rPr>
        <w:t>Батицкий</w:t>
      </w:r>
      <w:proofErr w:type="spellEnd"/>
      <w:r w:rsidRPr="00B53A23">
        <w:rPr>
          <w:color w:val="000000"/>
        </w:rPr>
        <w:t xml:space="preserve">. Заместители командующего группой войск: по авиации - генерал-лейтенант авиации С.В. Слюсарев, по зенитной артиллерии - полковник С.Л. Спиридонов, он же командовал 52-й </w:t>
      </w:r>
      <w:proofErr w:type="spellStart"/>
      <w:r w:rsidRPr="00B53A23">
        <w:rPr>
          <w:color w:val="000000"/>
        </w:rPr>
        <w:t>зенитноартиллерийской</w:t>
      </w:r>
      <w:proofErr w:type="spellEnd"/>
      <w:r w:rsidRPr="00B53A23">
        <w:rPr>
          <w:color w:val="000000"/>
        </w:rPr>
        <w:t xml:space="preserve"> дивизией. 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После первых же воздушных боев, закончившихся поражением </w:t>
      </w:r>
      <w:proofErr w:type="spellStart"/>
      <w:r w:rsidRPr="00B53A23">
        <w:rPr>
          <w:color w:val="000000"/>
        </w:rPr>
        <w:t>гоминьдановских</w:t>
      </w:r>
      <w:proofErr w:type="spellEnd"/>
      <w:r w:rsidRPr="00B53A23">
        <w:rPr>
          <w:color w:val="000000"/>
        </w:rPr>
        <w:t xml:space="preserve"> летчиков, активность авиации противника снизилась. Налеты на Шанхай и его пригороды прекратились. Основные усилия противник сосредоточил на наземных войсках НОАК.  </w:t>
      </w:r>
    </w:p>
    <w:p w:rsidR="00B53A23" w:rsidRPr="00B53A23" w:rsidRDefault="00B53A23" w:rsidP="00B53A23">
      <w:pPr>
        <w:spacing w:after="4" w:line="270" w:lineRule="auto"/>
        <w:ind w:left="-15" w:right="38" w:firstLine="708"/>
        <w:jc w:val="both"/>
        <w:rPr>
          <w:color w:val="000000"/>
        </w:rPr>
      </w:pPr>
      <w:r w:rsidRPr="00B53A23">
        <w:rPr>
          <w:color w:val="000000"/>
        </w:rPr>
        <w:t xml:space="preserve">Всего советские авиационные части провели 238 </w:t>
      </w:r>
      <w:proofErr w:type="spellStart"/>
      <w:proofErr w:type="gramStart"/>
      <w:r w:rsidRPr="00B53A23">
        <w:rPr>
          <w:color w:val="000000"/>
        </w:rPr>
        <w:t>самолето</w:t>
      </w:r>
      <w:proofErr w:type="spellEnd"/>
      <w:r w:rsidRPr="00B53A23">
        <w:rPr>
          <w:color w:val="000000"/>
        </w:rPr>
        <w:t>-вылетов</w:t>
      </w:r>
      <w:proofErr w:type="gramEnd"/>
      <w:r w:rsidRPr="00B53A23">
        <w:rPr>
          <w:color w:val="000000"/>
        </w:rPr>
        <w:t xml:space="preserve"> на прикрытие аэродромов и объектов Шанхая, на перехват самолетов противника. 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Кроме того, советские специалисты обучали личный состав китайской армии действиям в боевых условиях, а </w:t>
      </w:r>
      <w:r w:rsidRPr="00B53A23">
        <w:rPr>
          <w:b/>
          <w:color w:val="000000"/>
        </w:rPr>
        <w:t>с 1 августа 1950</w:t>
      </w:r>
      <w:r w:rsidRPr="00B53A23">
        <w:rPr>
          <w:color w:val="000000"/>
        </w:rPr>
        <w:t xml:space="preserve"> г. приступили к обучению китайских воинов по владению советской техникой ПВО. 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b/>
          <w:color w:val="000000"/>
        </w:rPr>
        <w:t>В октябре 1950 г.</w:t>
      </w:r>
      <w:r w:rsidRPr="00B53A23">
        <w:rPr>
          <w:color w:val="000000"/>
        </w:rPr>
        <w:t xml:space="preserve"> вся система ПВО Шанхая была передана НОАК, а советские части и соединения переведены на Родину, частично на формирование 64-го истребительного авиационного корпуса для прикрытия стратегических объектов и войск в Северо-Восточном Китае и в Северной Корее.  </w:t>
      </w:r>
    </w:p>
    <w:p w:rsidR="00B53A23" w:rsidRPr="00B53A23" w:rsidRDefault="00B53A23" w:rsidP="00B53A23">
      <w:pPr>
        <w:spacing w:after="5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За время выполнения советскими военными специалистами интернационального долга в Китае с 1946 по 1950 г. погибло, умерло от ран и болезней 936 чел. Из них офицеров - </w:t>
      </w:r>
      <w:proofErr w:type="gramStart"/>
      <w:r w:rsidRPr="00B53A23">
        <w:rPr>
          <w:color w:val="000000"/>
        </w:rPr>
        <w:t>155 ,</w:t>
      </w:r>
      <w:proofErr w:type="gramEnd"/>
      <w:r w:rsidRPr="00B53A23">
        <w:rPr>
          <w:color w:val="000000"/>
        </w:rPr>
        <w:t xml:space="preserve"> сержантов - 216, солдат - 521 и 44 чел. - из числа гражданских специалистов. Захоронения павших советских интернационалистов бережно сохраняются в Китайской Народной Республике. </w:t>
      </w:r>
    </w:p>
    <w:p w:rsidR="00B53A23" w:rsidRPr="00B53A23" w:rsidRDefault="00B53A23" w:rsidP="00B53A23">
      <w:pPr>
        <w:spacing w:after="23" w:line="259" w:lineRule="auto"/>
        <w:ind w:left="-5" w:hanging="10"/>
        <w:jc w:val="both"/>
        <w:rPr>
          <w:color w:val="000000"/>
        </w:rPr>
      </w:pPr>
      <w:r w:rsidRPr="00B53A23">
        <w:rPr>
          <w:b/>
          <w:color w:val="000000"/>
        </w:rPr>
        <w:t xml:space="preserve">Война в Корее 1950-1953г.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Коре </w:t>
      </w:r>
      <w:proofErr w:type="spellStart"/>
      <w:r w:rsidRPr="00B53A23">
        <w:rPr>
          <w:color w:val="000000"/>
        </w:rPr>
        <w:t>йская</w:t>
      </w:r>
      <w:proofErr w:type="spellEnd"/>
      <w:r w:rsidRPr="00B53A23">
        <w:rPr>
          <w:color w:val="000000"/>
        </w:rPr>
        <w:t xml:space="preserve"> </w:t>
      </w:r>
      <w:proofErr w:type="gramStart"/>
      <w:r w:rsidRPr="00B53A23">
        <w:rPr>
          <w:color w:val="000000"/>
        </w:rPr>
        <w:t>война  —</w:t>
      </w:r>
      <w:proofErr w:type="gramEnd"/>
      <w:r w:rsidRPr="00B53A23">
        <w:rPr>
          <w:color w:val="000000"/>
        </w:rPr>
        <w:t xml:space="preserve"> конфликт между Северной Кореей и Южной Кореей, длившийся с </w:t>
      </w:r>
      <w:r w:rsidRPr="00B53A23">
        <w:rPr>
          <w:b/>
          <w:color w:val="000000"/>
        </w:rPr>
        <w:t>25 июня 1950 по 27 июля 1953 года</w:t>
      </w:r>
      <w:r w:rsidRPr="00B53A23">
        <w:rPr>
          <w:color w:val="000000"/>
        </w:rPr>
        <w:t xml:space="preserve"> (хотя официального окончания войны объявлено не было). Часто этот конфликт </w:t>
      </w:r>
      <w:proofErr w:type="spellStart"/>
      <w:r w:rsidRPr="00B53A23">
        <w:rPr>
          <w:color w:val="000000"/>
        </w:rPr>
        <w:t>времѐн</w:t>
      </w:r>
      <w:proofErr w:type="spellEnd"/>
      <w:r w:rsidRPr="00B53A23">
        <w:rPr>
          <w:color w:val="000000"/>
        </w:rPr>
        <w:t xml:space="preserve"> холодной войны рассматривается как опосредованная война между США и их союзниками и силами КНР и СССР.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В предрассветные часы </w:t>
      </w:r>
      <w:r w:rsidRPr="00B53A23">
        <w:rPr>
          <w:b/>
          <w:color w:val="000000"/>
        </w:rPr>
        <w:t>25 июня</w:t>
      </w:r>
      <w:r w:rsidRPr="00B53A23">
        <w:rPr>
          <w:color w:val="000000"/>
        </w:rPr>
        <w:t xml:space="preserve"> северокорейские войска под прикрытием артиллерии перешли границу с южным соседом. Численность сухопутной группировки, обученной советскими военными советниками, составляла 135 тысяч человек, в </w:t>
      </w:r>
      <w:proofErr w:type="spellStart"/>
      <w:r w:rsidRPr="00B53A23">
        <w:rPr>
          <w:color w:val="000000"/>
        </w:rPr>
        <w:t>еѐ</w:t>
      </w:r>
      <w:proofErr w:type="spellEnd"/>
      <w:r w:rsidRPr="00B53A23">
        <w:rPr>
          <w:color w:val="000000"/>
        </w:rPr>
        <w:t xml:space="preserve"> составе было 150 танков Т-34. Со стороны Южной Кореи численность сухопутной группировки, обученной американскими специалистами и </w:t>
      </w:r>
      <w:proofErr w:type="spellStart"/>
      <w:r w:rsidRPr="00B53A23">
        <w:rPr>
          <w:color w:val="000000"/>
        </w:rPr>
        <w:t>вооружѐнной</w:t>
      </w:r>
      <w:proofErr w:type="spellEnd"/>
      <w:r w:rsidRPr="00B53A23">
        <w:rPr>
          <w:color w:val="000000"/>
        </w:rPr>
        <w:t xml:space="preserve"> американским оружием, к началу войны составляла около 150 тысяч человек; южнокорейская армия почти не имела бронетехники и авиации. Правительство Северной Кореи заявило, что «изменник» Ли Сын </w:t>
      </w:r>
      <w:proofErr w:type="spellStart"/>
      <w:r w:rsidRPr="00B53A23">
        <w:rPr>
          <w:color w:val="000000"/>
        </w:rPr>
        <w:t>Ман</w:t>
      </w:r>
      <w:proofErr w:type="spellEnd"/>
      <w:r w:rsidRPr="00B53A23">
        <w:rPr>
          <w:color w:val="000000"/>
        </w:rPr>
        <w:t xml:space="preserve"> вероломно вторгся на территорию КНДР. Продвижение северокорейской армии в первые дни войны было весьма успешным.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b/>
          <w:color w:val="000000"/>
        </w:rPr>
        <w:lastRenderedPageBreak/>
        <w:t>25 июня</w:t>
      </w:r>
      <w:r w:rsidRPr="00B53A23">
        <w:rPr>
          <w:color w:val="000000"/>
        </w:rPr>
        <w:t xml:space="preserve"> в Нью-Йорке был созван Совет Безопасности ООН, на повестке дня которого стоял корейский вопрос. Первоначальная резолюция, предложенная американцами, была принята девятью голосами «за» при отсутствии «против». Представитель Югославии воздержался, а советский посол Яков Малик бойкотировал голосование. По другим данным, СССР не участвовал в голосовании по поводу Корейской проблемы, так как к этому моменту отозвал свою делегацию в знак протеста против того, что в ООН Китай представляло правительство Китайской Республики. Вместе с тем некоторые страны социалистического сообщества выступили с резким протестом против действий США.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Другие западные державы встали на сторону США и оказали военную помощь американским войскам, которые были посланы на помощь Южной Корее. Однако к августу войска союзников были отброшены далеко к югу в район </w:t>
      </w:r>
      <w:proofErr w:type="spellStart"/>
      <w:r w:rsidRPr="00B53A23">
        <w:rPr>
          <w:color w:val="000000"/>
        </w:rPr>
        <w:t>Пусана</w:t>
      </w:r>
      <w:proofErr w:type="spellEnd"/>
      <w:r w:rsidRPr="00B53A23">
        <w:rPr>
          <w:color w:val="000000"/>
        </w:rPr>
        <w:t xml:space="preserve">.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Важнейшие боевые действия первых месяцев войны — </w:t>
      </w:r>
      <w:proofErr w:type="spellStart"/>
      <w:r w:rsidRPr="00B53A23">
        <w:rPr>
          <w:color w:val="000000"/>
        </w:rPr>
        <w:t>Тэджонская</w:t>
      </w:r>
      <w:proofErr w:type="spellEnd"/>
      <w:r w:rsidRPr="00B53A23">
        <w:rPr>
          <w:color w:val="000000"/>
        </w:rPr>
        <w:t xml:space="preserve"> наступательная операция (</w:t>
      </w:r>
      <w:r w:rsidRPr="00B53A23">
        <w:rPr>
          <w:b/>
          <w:color w:val="000000"/>
        </w:rPr>
        <w:t>3—25 июля</w:t>
      </w:r>
      <w:r w:rsidRPr="00B53A23">
        <w:rPr>
          <w:color w:val="000000"/>
        </w:rPr>
        <w:t xml:space="preserve">) и </w:t>
      </w:r>
      <w:proofErr w:type="spellStart"/>
      <w:r w:rsidRPr="00B53A23">
        <w:rPr>
          <w:color w:val="000000"/>
        </w:rPr>
        <w:t>Нактонганская</w:t>
      </w:r>
      <w:proofErr w:type="spellEnd"/>
      <w:r w:rsidRPr="00B53A23">
        <w:rPr>
          <w:color w:val="000000"/>
        </w:rPr>
        <w:t xml:space="preserve"> операция (</w:t>
      </w:r>
      <w:r w:rsidRPr="00B53A23">
        <w:rPr>
          <w:b/>
          <w:color w:val="000000"/>
        </w:rPr>
        <w:t>26 июля — 20 августа).</w:t>
      </w:r>
      <w:r w:rsidRPr="00B53A23">
        <w:rPr>
          <w:rFonts w:eastAsia="Calibri"/>
          <w:color w:val="000000"/>
        </w:rPr>
        <w:t xml:space="preserve">  </w:t>
      </w:r>
      <w:r w:rsidRPr="00B53A23">
        <w:rPr>
          <w:color w:val="000000"/>
        </w:rPr>
        <w:t xml:space="preserve">Контрнаступление началось 15 сентября. </w:t>
      </w:r>
    </w:p>
    <w:p w:rsidR="00B53A23" w:rsidRPr="00B53A23" w:rsidRDefault="00B53A23" w:rsidP="00B53A23">
      <w:pPr>
        <w:spacing w:after="1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Обеспечив </w:t>
      </w:r>
      <w:proofErr w:type="spellStart"/>
      <w:r w:rsidRPr="00B53A23">
        <w:rPr>
          <w:color w:val="000000"/>
        </w:rPr>
        <w:t>надѐжную</w:t>
      </w:r>
      <w:proofErr w:type="spellEnd"/>
      <w:r w:rsidRPr="00B53A23">
        <w:rPr>
          <w:color w:val="000000"/>
        </w:rPr>
        <w:t xml:space="preserve"> защиту с юга, </w:t>
      </w:r>
      <w:r w:rsidRPr="00B53A23">
        <w:rPr>
          <w:b/>
          <w:color w:val="000000"/>
        </w:rPr>
        <w:t>15 сентября</w:t>
      </w:r>
      <w:r w:rsidRPr="00B53A23">
        <w:rPr>
          <w:color w:val="000000"/>
        </w:rPr>
        <w:t xml:space="preserve"> южная коалиция начала операцию «Хромит». В </w:t>
      </w:r>
      <w:proofErr w:type="spellStart"/>
      <w:r w:rsidRPr="00B53A23">
        <w:rPr>
          <w:color w:val="000000"/>
        </w:rPr>
        <w:t>еѐ</w:t>
      </w:r>
      <w:proofErr w:type="spellEnd"/>
      <w:r w:rsidRPr="00B53A23">
        <w:rPr>
          <w:color w:val="000000"/>
        </w:rPr>
        <w:t xml:space="preserve"> ходе был высажен американский десант в порту города Инчхон близ Сеула. Высадка десанта осуществлялась тремя эшелонами: в первом эшелоне — 1-я дивизия морской пехоты, во втором — 7-я пехотная дивизия, в третьем — отряд специального назначения армии Великобритании и некоторые части южнокорейской армии. На следующий день Инчхон был захвачен, высадившиеся войска прорвали оборону северокорейской армии и развернули наступление в сторону Сеула.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На южном направлении было </w:t>
      </w:r>
      <w:proofErr w:type="spellStart"/>
      <w:r w:rsidRPr="00B53A23">
        <w:rPr>
          <w:color w:val="000000"/>
        </w:rPr>
        <w:t>развѐрнуто</w:t>
      </w:r>
      <w:proofErr w:type="spellEnd"/>
      <w:r w:rsidRPr="00B53A23">
        <w:rPr>
          <w:color w:val="000000"/>
        </w:rPr>
        <w:t xml:space="preserve"> контрнаступление из района Тэгу группировкой из 2 южнокорейских армейских корпусов, 7 американских пехотных дивизий и 36 дивизионов артиллерии. Обе наступавшие группировки соединились 27 сентября под уездом </w:t>
      </w:r>
      <w:proofErr w:type="spellStart"/>
      <w:r w:rsidRPr="00B53A23">
        <w:rPr>
          <w:color w:val="000000"/>
        </w:rPr>
        <w:t>Есан</w:t>
      </w:r>
      <w:proofErr w:type="spellEnd"/>
      <w:r w:rsidRPr="00B53A23">
        <w:rPr>
          <w:color w:val="000000"/>
        </w:rPr>
        <w:t xml:space="preserve">, окружив таким образом 1-ю армейскую группу армии КНДР. На следующий день силы ООН овладели Сеулом, а 8 октября достигли 38-й параллели. После серии </w:t>
      </w:r>
      <w:proofErr w:type="spellStart"/>
      <w:r w:rsidRPr="00B53A23">
        <w:rPr>
          <w:color w:val="000000"/>
        </w:rPr>
        <w:t>боѐв</w:t>
      </w:r>
      <w:proofErr w:type="spellEnd"/>
      <w:r w:rsidRPr="00B53A23">
        <w:rPr>
          <w:color w:val="000000"/>
        </w:rPr>
        <w:t xml:space="preserve"> в районе бывшей границы двух государств силы южной коалиции 11 октября снова перешли в наступление в сторону Пхеньяна.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К концу сентября стало ясно, что северокорейские </w:t>
      </w:r>
      <w:proofErr w:type="spellStart"/>
      <w:r w:rsidRPr="00B53A23">
        <w:rPr>
          <w:color w:val="000000"/>
        </w:rPr>
        <w:t>вооружѐнные</w:t>
      </w:r>
      <w:proofErr w:type="spellEnd"/>
      <w:r w:rsidRPr="00B53A23">
        <w:rPr>
          <w:color w:val="000000"/>
        </w:rPr>
        <w:t xml:space="preserve"> силы разгромлены, и что занятие всей территории Корейского полуострова американо-южнокорейскими войсками является лишь вопросом времени. В этих условиях на протяжении первой недели октября продолжались активные консультации между руководством СССР и КНР. В конце концов было принято решение отправить в Корею части китайской армии.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Руководство КНР публично заявляло, что Китай вступит в войну, если какие-либо некорейские военные силы пересекут 38-ю параллель. Однако СССР ограничился поддержкой с воздуха. </w:t>
      </w:r>
      <w:r w:rsidRPr="00B53A23">
        <w:rPr>
          <w:b/>
          <w:color w:val="000000"/>
        </w:rPr>
        <w:t>К середине октября</w:t>
      </w:r>
      <w:r w:rsidRPr="00B53A23">
        <w:rPr>
          <w:color w:val="000000"/>
        </w:rPr>
        <w:t xml:space="preserve"> вопрос о вступлении китайских сил в войну был </w:t>
      </w:r>
      <w:proofErr w:type="spellStart"/>
      <w:r w:rsidRPr="00B53A23">
        <w:rPr>
          <w:color w:val="000000"/>
        </w:rPr>
        <w:t>решѐн</w:t>
      </w:r>
      <w:proofErr w:type="spellEnd"/>
      <w:r w:rsidRPr="00B53A23">
        <w:rPr>
          <w:color w:val="000000"/>
        </w:rPr>
        <w:t xml:space="preserve"> и согласован с Москвой. Наступление 270-тысячной китайской армии под командованием генерала </w:t>
      </w:r>
      <w:proofErr w:type="spellStart"/>
      <w:r w:rsidRPr="00B53A23">
        <w:rPr>
          <w:color w:val="000000"/>
        </w:rPr>
        <w:t>Пэн</w:t>
      </w:r>
      <w:proofErr w:type="spellEnd"/>
      <w:r w:rsidRPr="00B53A23">
        <w:rPr>
          <w:color w:val="000000"/>
        </w:rPr>
        <w:t xml:space="preserve"> </w:t>
      </w:r>
      <w:proofErr w:type="spellStart"/>
      <w:r w:rsidRPr="00B53A23">
        <w:rPr>
          <w:color w:val="000000"/>
        </w:rPr>
        <w:t>Дэхуая</w:t>
      </w:r>
      <w:proofErr w:type="spellEnd"/>
      <w:r w:rsidRPr="00B53A23">
        <w:rPr>
          <w:color w:val="000000"/>
        </w:rPr>
        <w:t xml:space="preserve"> началось </w:t>
      </w:r>
      <w:r w:rsidRPr="00B53A23">
        <w:rPr>
          <w:b/>
          <w:color w:val="000000"/>
        </w:rPr>
        <w:t>25 октября 1950</w:t>
      </w:r>
      <w:r w:rsidRPr="00B53A23">
        <w:rPr>
          <w:color w:val="000000"/>
        </w:rPr>
        <w:t xml:space="preserve"> года.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В конце ноября китайцы начали второе наступление. На северо-востоке Кореи силы ООН отступили к городу </w:t>
      </w:r>
      <w:proofErr w:type="spellStart"/>
      <w:r w:rsidRPr="00B53A23">
        <w:rPr>
          <w:color w:val="000000"/>
        </w:rPr>
        <w:t>Хыннам</w:t>
      </w:r>
      <w:proofErr w:type="spellEnd"/>
      <w:r w:rsidRPr="00B53A23">
        <w:rPr>
          <w:color w:val="000000"/>
        </w:rPr>
        <w:t xml:space="preserve">, где, построив оборонительную линию, приступили к эвакуации в </w:t>
      </w:r>
      <w:r w:rsidRPr="00B53A23">
        <w:rPr>
          <w:b/>
          <w:color w:val="000000"/>
        </w:rPr>
        <w:t>декабре 1950 года</w:t>
      </w:r>
      <w:r w:rsidRPr="00B53A23">
        <w:rPr>
          <w:color w:val="000000"/>
        </w:rPr>
        <w:t xml:space="preserve">. Около 100 тысяч человек военных и столько же мирного населения Северной Кореи было погружено на военные и торговые суда и успешно переправлено в Южную Корею.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Остановив наступление войск Северной Кореи и китайских добровольцев, американское командование приняло решение о контрнаступлении. К </w:t>
      </w:r>
      <w:r w:rsidRPr="00B53A23">
        <w:rPr>
          <w:b/>
          <w:color w:val="000000"/>
        </w:rPr>
        <w:t>июню 1951 года</w:t>
      </w:r>
      <w:r w:rsidRPr="00B53A23">
        <w:rPr>
          <w:color w:val="000000"/>
        </w:rPr>
        <w:t xml:space="preserve"> война достигла критической точки.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Несмотря на </w:t>
      </w:r>
      <w:r w:rsidR="00BA3900" w:rsidRPr="00B53A23">
        <w:rPr>
          <w:color w:val="000000"/>
        </w:rPr>
        <w:t>тяжёлые</w:t>
      </w:r>
      <w:r w:rsidRPr="00B53A23">
        <w:rPr>
          <w:color w:val="000000"/>
        </w:rPr>
        <w:t xml:space="preserve"> потери, каждая из сторон располагала армией порядка миллиона человек. Несмотря на перевес в технических средствах, США и союзники не в </w:t>
      </w:r>
      <w:r w:rsidRPr="00B53A23">
        <w:rPr>
          <w:color w:val="000000"/>
        </w:rPr>
        <w:lastRenderedPageBreak/>
        <w:t xml:space="preserve">состоянии были добиться решительного преимущества. Всем сторонам конфликта стало ясно, что достичь военной победы разумной ценой будет невозможно, и что необходимы переговоры о заключении перемирия. Впервые стороны сели за стол переговоров в </w:t>
      </w:r>
      <w:proofErr w:type="spellStart"/>
      <w:r w:rsidRPr="00B53A23">
        <w:rPr>
          <w:color w:val="000000"/>
        </w:rPr>
        <w:t>Кэсоне</w:t>
      </w:r>
      <w:proofErr w:type="spellEnd"/>
      <w:r w:rsidRPr="00B53A23">
        <w:rPr>
          <w:color w:val="000000"/>
        </w:rPr>
        <w:t xml:space="preserve"> </w:t>
      </w:r>
      <w:r w:rsidRPr="00B53A23">
        <w:rPr>
          <w:b/>
          <w:color w:val="000000"/>
        </w:rPr>
        <w:t>8 июля 1951 года</w:t>
      </w:r>
      <w:r w:rsidRPr="00B53A23">
        <w:rPr>
          <w:color w:val="000000"/>
        </w:rPr>
        <w:t xml:space="preserve">, однако даже во время дискуссий боевые действия продолжались.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Целью сил ООН было восстановление Южной Кореи в довоенных пределах. Китайское командование выдвигало похожие условия. Обе стороны свои требования подкрепляли кровопролитными наступательными операциями. Несмотря на кровопролитность военных действий, финальный период войны характеризовался лишь относительно небольшими изменениями линии фронта и длительными периодами дискуссий о возможном завершении конфликта. </w:t>
      </w:r>
    </w:p>
    <w:p w:rsidR="00B53A23" w:rsidRPr="00B53A23" w:rsidRDefault="00B53A23" w:rsidP="00B53A23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К началу зимы главным предметом переговоров стала репатриация военнопленных. Коммунисты согласились на добровольную репатриацию с условием, что все северокорейские и китайские военнопленные будут возвращены на родину. Однако многие из них не захотели возвращаться.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Поворотным моментом стала смерть Сталина 5 марта 1953 года, вскоре после которой Политбюро ЦК КПСС проголосовало за окончание войны. </w:t>
      </w:r>
    </w:p>
    <w:p w:rsidR="00B53A23" w:rsidRPr="00B53A23" w:rsidRDefault="00B53A23" w:rsidP="00B53A23">
      <w:pPr>
        <w:spacing w:after="23" w:line="259" w:lineRule="auto"/>
        <w:ind w:left="-5" w:hanging="10"/>
        <w:jc w:val="both"/>
        <w:rPr>
          <w:color w:val="000000"/>
        </w:rPr>
      </w:pPr>
      <w:r w:rsidRPr="00B53A23">
        <w:rPr>
          <w:b/>
          <w:color w:val="000000"/>
        </w:rPr>
        <w:t xml:space="preserve">Война во Вьетнаме 1965-1974гг. </w:t>
      </w:r>
    </w:p>
    <w:p w:rsidR="00B53A23" w:rsidRPr="00B53A23" w:rsidRDefault="00BA3900" w:rsidP="00BA3900">
      <w:pPr>
        <w:spacing w:after="30" w:line="254" w:lineRule="auto"/>
        <w:ind w:left="-15" w:firstLine="723"/>
        <w:jc w:val="both"/>
        <w:rPr>
          <w:color w:val="000000"/>
        </w:rPr>
      </w:pPr>
      <w:r>
        <w:rPr>
          <w:color w:val="000000"/>
        </w:rPr>
        <w:t xml:space="preserve">Территория </w:t>
      </w:r>
      <w:r w:rsidR="00B53A23" w:rsidRPr="00B53A23">
        <w:rPr>
          <w:color w:val="000000"/>
        </w:rPr>
        <w:t xml:space="preserve">Вьетнама была временно разделена по 17-й параллели (где была создана демилитаризованная зона) на две части. Северный Вьетнам </w:t>
      </w:r>
      <w:proofErr w:type="spellStart"/>
      <w:r w:rsidR="00B53A23" w:rsidRPr="00B53A23">
        <w:rPr>
          <w:color w:val="000000"/>
        </w:rPr>
        <w:t>перешѐл</w:t>
      </w:r>
      <w:proofErr w:type="spellEnd"/>
      <w:r w:rsidR="00B53A23" w:rsidRPr="00B53A23">
        <w:rPr>
          <w:color w:val="000000"/>
        </w:rPr>
        <w:t xml:space="preserve"> под контроль </w:t>
      </w:r>
      <w:proofErr w:type="spellStart"/>
      <w:r w:rsidR="00B53A23" w:rsidRPr="00B53A23">
        <w:rPr>
          <w:color w:val="000000"/>
        </w:rPr>
        <w:t>Вьетминя</w:t>
      </w:r>
      <w:proofErr w:type="spellEnd"/>
      <w:r w:rsidR="00B53A23" w:rsidRPr="00B53A23">
        <w:rPr>
          <w:color w:val="000000"/>
        </w:rPr>
        <w:t xml:space="preserve">. Южный Вьетнам оставался под властью назначенной французами местной администрации. Воссоединение страны предполагалось осуществить после всеобщих свободных выборов, которые должны были состояться не позднее </w:t>
      </w:r>
      <w:r w:rsidR="00B53A23" w:rsidRPr="00B53A23">
        <w:rPr>
          <w:b/>
          <w:color w:val="000000"/>
        </w:rPr>
        <w:t>середины 1956 года</w:t>
      </w:r>
      <w:r w:rsidR="00B53A23" w:rsidRPr="00B53A23">
        <w:rPr>
          <w:color w:val="000000"/>
        </w:rPr>
        <w:t xml:space="preserve">. </w:t>
      </w:r>
    </w:p>
    <w:p w:rsidR="00B53A23" w:rsidRPr="00B53A23" w:rsidRDefault="00B53A23" w:rsidP="00B53A23">
      <w:pPr>
        <w:spacing w:after="30" w:line="254" w:lineRule="auto"/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</w:r>
      <w:r w:rsidRPr="00B53A23">
        <w:rPr>
          <w:b/>
          <w:color w:val="000000"/>
        </w:rPr>
        <w:t>С середины 1965 по середину 1969</w:t>
      </w:r>
      <w:r w:rsidRPr="00B53A23">
        <w:rPr>
          <w:color w:val="000000"/>
        </w:rPr>
        <w:t xml:space="preserve"> года силы США проводили крупномасштабные наступательные операции в Южном Вьетнаме, направленные на обнаружение и уничтожение </w:t>
      </w:r>
      <w:proofErr w:type="spellStart"/>
      <w:r w:rsidRPr="00B53A23">
        <w:rPr>
          <w:color w:val="000000"/>
        </w:rPr>
        <w:t>северовьетнамской</w:t>
      </w:r>
      <w:proofErr w:type="spellEnd"/>
      <w:r w:rsidRPr="00B53A23">
        <w:rPr>
          <w:color w:val="000000"/>
        </w:rPr>
        <w:t xml:space="preserve"> армии. </w:t>
      </w:r>
    </w:p>
    <w:p w:rsidR="00B53A23" w:rsidRPr="00B53A23" w:rsidRDefault="00B53A23" w:rsidP="003F3F14">
      <w:pPr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</w:r>
      <w:r w:rsidRPr="00B53A23">
        <w:rPr>
          <w:b/>
          <w:color w:val="000000"/>
        </w:rPr>
        <w:t>С 1962 года</w:t>
      </w:r>
      <w:r w:rsidRPr="00B53A23">
        <w:rPr>
          <w:color w:val="000000"/>
        </w:rPr>
        <w:t xml:space="preserve"> территория Южного Вьетнама была разделена на тактические зоны </w:t>
      </w:r>
      <w:proofErr w:type="spellStart"/>
      <w:r w:rsidRPr="00B53A23">
        <w:rPr>
          <w:color w:val="000000"/>
        </w:rPr>
        <w:t>четырѐх</w:t>
      </w:r>
      <w:proofErr w:type="spellEnd"/>
      <w:r w:rsidRPr="00B53A23">
        <w:rPr>
          <w:color w:val="000000"/>
        </w:rPr>
        <w:t xml:space="preserve"> корпусов южновьетнамской армии. </w:t>
      </w:r>
    </w:p>
    <w:p w:rsidR="00B53A23" w:rsidRPr="00B53A23" w:rsidRDefault="00B53A23" w:rsidP="003F3F14">
      <w:pPr>
        <w:numPr>
          <w:ilvl w:val="0"/>
          <w:numId w:val="41"/>
        </w:numPr>
        <w:jc w:val="both"/>
        <w:rPr>
          <w:color w:val="000000"/>
        </w:rPr>
      </w:pPr>
      <w:r w:rsidRPr="00B53A23">
        <w:rPr>
          <w:color w:val="000000"/>
        </w:rPr>
        <w:t xml:space="preserve">корпус — северные провинции страны, ближе всего находившиеся к Северному Вьетнаму. </w:t>
      </w:r>
    </w:p>
    <w:p w:rsidR="00B53A23" w:rsidRPr="00B53A23" w:rsidRDefault="00B53A23" w:rsidP="003F3F14">
      <w:pPr>
        <w:numPr>
          <w:ilvl w:val="0"/>
          <w:numId w:val="41"/>
        </w:numPr>
        <w:jc w:val="both"/>
        <w:rPr>
          <w:color w:val="000000"/>
        </w:rPr>
      </w:pPr>
      <w:r w:rsidRPr="00B53A23">
        <w:rPr>
          <w:color w:val="000000"/>
        </w:rPr>
        <w:t xml:space="preserve">корпус — Центральное плоскогорье. </w:t>
      </w:r>
    </w:p>
    <w:p w:rsidR="00B53A23" w:rsidRPr="00B53A23" w:rsidRDefault="00B53A23" w:rsidP="003F3F14">
      <w:pPr>
        <w:numPr>
          <w:ilvl w:val="0"/>
          <w:numId w:val="41"/>
        </w:numPr>
        <w:jc w:val="both"/>
        <w:rPr>
          <w:color w:val="000000"/>
        </w:rPr>
      </w:pPr>
      <w:r w:rsidRPr="00B53A23">
        <w:rPr>
          <w:color w:val="000000"/>
        </w:rPr>
        <w:t xml:space="preserve">корпус — провинции, прилегающие к Сайгону. </w:t>
      </w:r>
    </w:p>
    <w:p w:rsidR="00B53A23" w:rsidRPr="00B53A23" w:rsidRDefault="00B53A23" w:rsidP="003F3F14">
      <w:pPr>
        <w:numPr>
          <w:ilvl w:val="0"/>
          <w:numId w:val="41"/>
        </w:numPr>
        <w:jc w:val="both"/>
        <w:rPr>
          <w:color w:val="000000"/>
        </w:rPr>
      </w:pPr>
      <w:r w:rsidRPr="00B53A23">
        <w:rPr>
          <w:color w:val="000000"/>
        </w:rPr>
        <w:t xml:space="preserve">корпус — дельта Меконга и южные провинции страны. </w:t>
      </w:r>
    </w:p>
    <w:p w:rsidR="00B53A23" w:rsidRPr="00B53A23" w:rsidRDefault="00B53A23" w:rsidP="003F3F14">
      <w:pPr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  <w:t xml:space="preserve">В тактической зоне I корпуса действовали подразделения Корпуса морской пехоты (КМП) США. Закрепившись в нескольких «анклавах» (Дананг, </w:t>
      </w:r>
      <w:proofErr w:type="spellStart"/>
      <w:r w:rsidRPr="00B53A23">
        <w:rPr>
          <w:color w:val="000000"/>
        </w:rPr>
        <w:t>Чулай</w:t>
      </w:r>
      <w:proofErr w:type="spellEnd"/>
      <w:r w:rsidRPr="00B53A23">
        <w:rPr>
          <w:color w:val="000000"/>
        </w:rPr>
        <w:t xml:space="preserve">, </w:t>
      </w:r>
      <w:proofErr w:type="spellStart"/>
      <w:r w:rsidRPr="00B53A23">
        <w:rPr>
          <w:color w:val="000000"/>
        </w:rPr>
        <w:t>Фубай</w:t>
      </w:r>
      <w:proofErr w:type="spellEnd"/>
      <w:r w:rsidRPr="00B53A23">
        <w:rPr>
          <w:color w:val="000000"/>
        </w:rPr>
        <w:t xml:space="preserve">), подразделения КМП в середине 1965 года начали постепенно «очищать» прилегающие районы, имея конечной целью создать единый массив очищенной от партизан территории на побережье. </w:t>
      </w:r>
    </w:p>
    <w:p w:rsidR="00B53A23" w:rsidRPr="00B53A23" w:rsidRDefault="00B53A23" w:rsidP="00B53A23">
      <w:pPr>
        <w:spacing w:after="30" w:line="254" w:lineRule="auto"/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  <w:t>Боевые действия в тактической зоне II корпуса определялись характером местности.</w:t>
      </w:r>
      <w:r w:rsidRPr="00B53A23">
        <w:rPr>
          <w:rFonts w:eastAsia="Calibri"/>
          <w:color w:val="000000"/>
        </w:rPr>
        <w:t xml:space="preserve">  </w:t>
      </w:r>
      <w:proofErr w:type="spellStart"/>
      <w:r w:rsidRPr="00B53A23">
        <w:rPr>
          <w:color w:val="000000"/>
        </w:rPr>
        <w:t>Северовьетнамские</w:t>
      </w:r>
      <w:proofErr w:type="spellEnd"/>
      <w:r w:rsidRPr="00B53A23">
        <w:rPr>
          <w:color w:val="000000"/>
        </w:rPr>
        <w:t xml:space="preserve"> подразделения проникали в Южный Вьетнам с территории соседних Лаоса и Камбоджи, проходили через Аннамские горы вдоль границы и устремлялись к </w:t>
      </w:r>
      <w:proofErr w:type="spellStart"/>
      <w:r w:rsidRPr="00B53A23">
        <w:rPr>
          <w:color w:val="000000"/>
        </w:rPr>
        <w:t>густонаселѐнным</w:t>
      </w:r>
      <w:proofErr w:type="spellEnd"/>
      <w:r w:rsidRPr="00B53A23">
        <w:rPr>
          <w:color w:val="000000"/>
        </w:rPr>
        <w:t xml:space="preserve"> равнинным районам на побережье, изобиловавшим рисом. В свою очередь, американские силы пытались остановить противника в горных районах, а также обнаружить те подразделения, которые </w:t>
      </w:r>
      <w:proofErr w:type="spellStart"/>
      <w:r w:rsidRPr="00B53A23">
        <w:rPr>
          <w:color w:val="000000"/>
        </w:rPr>
        <w:t>всѐ</w:t>
      </w:r>
      <w:proofErr w:type="spellEnd"/>
      <w:r w:rsidRPr="00B53A23">
        <w:rPr>
          <w:color w:val="000000"/>
        </w:rPr>
        <w:t xml:space="preserve"> же сумели просочиться на побережье.  </w:t>
      </w:r>
      <w:r w:rsidRPr="00B53A23">
        <w:rPr>
          <w:color w:val="000000"/>
        </w:rPr>
        <w:tab/>
      </w:r>
      <w:r w:rsidRPr="00B53A23">
        <w:rPr>
          <w:b/>
          <w:color w:val="000000"/>
        </w:rPr>
        <w:t>В 1965 году</w:t>
      </w:r>
      <w:r w:rsidRPr="00B53A23">
        <w:rPr>
          <w:color w:val="000000"/>
        </w:rPr>
        <w:t xml:space="preserve"> основные операции во II корпусе проводила американская 1-я кавалерийская дивизия. </w:t>
      </w:r>
      <w:r w:rsidRPr="00B53A23">
        <w:rPr>
          <w:b/>
          <w:color w:val="000000"/>
        </w:rPr>
        <w:t>В 1965—1966 годах</w:t>
      </w:r>
      <w:r w:rsidRPr="00B53A23">
        <w:rPr>
          <w:color w:val="000000"/>
        </w:rPr>
        <w:t xml:space="preserve"> силы США проводили операции по установлению контроля над важнейшими линиями коммуникации в этом районе, особенно над дорогой № 13, шедшей от Сайгона на </w:t>
      </w:r>
      <w:proofErr w:type="spellStart"/>
      <w:r w:rsidRPr="00B53A23">
        <w:rPr>
          <w:color w:val="000000"/>
        </w:rPr>
        <w:t>северозапад</w:t>
      </w:r>
      <w:proofErr w:type="spellEnd"/>
      <w:r w:rsidRPr="00B53A23">
        <w:rPr>
          <w:color w:val="000000"/>
        </w:rPr>
        <w:t xml:space="preserve"> к камбоджийской границе до </w:t>
      </w:r>
      <w:proofErr w:type="spellStart"/>
      <w:r w:rsidRPr="00B53A23">
        <w:rPr>
          <w:color w:val="000000"/>
        </w:rPr>
        <w:t>Локнинь</w:t>
      </w:r>
      <w:proofErr w:type="spellEnd"/>
      <w:r w:rsidRPr="00B53A23">
        <w:rPr>
          <w:color w:val="000000"/>
        </w:rPr>
        <w:t xml:space="preserve">. С конца 1966 года проводились широкомасштабные операции против базовых районов противника.  </w:t>
      </w:r>
      <w:r w:rsidRPr="00B53A23">
        <w:rPr>
          <w:color w:val="000000"/>
        </w:rPr>
        <w:tab/>
        <w:t xml:space="preserve">Надеясь </w:t>
      </w:r>
      <w:r w:rsidRPr="00B53A23">
        <w:rPr>
          <w:color w:val="000000"/>
        </w:rPr>
        <w:lastRenderedPageBreak/>
        <w:t xml:space="preserve">переломить ход войны, руководство Северного Вьетнама </w:t>
      </w:r>
      <w:r w:rsidRPr="00B53A23">
        <w:rPr>
          <w:b/>
          <w:color w:val="000000"/>
        </w:rPr>
        <w:t>в середине 1967 года</w:t>
      </w:r>
      <w:r w:rsidRPr="00B53A23">
        <w:rPr>
          <w:color w:val="000000"/>
        </w:rPr>
        <w:t xml:space="preserve"> начало планировать широкомасштабное наступление на юге.  </w:t>
      </w:r>
    </w:p>
    <w:p w:rsidR="00B53A23" w:rsidRPr="00B53A23" w:rsidRDefault="00B53A23" w:rsidP="00B53A23">
      <w:pPr>
        <w:spacing w:after="30" w:line="254" w:lineRule="auto"/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  <w:t xml:space="preserve">Впервые с начала войны удары должны были наноситься по крупнейшим южновьетнамским городам. Чтобы оттянуть силы США в </w:t>
      </w:r>
      <w:proofErr w:type="spellStart"/>
      <w:r w:rsidRPr="00B53A23">
        <w:rPr>
          <w:color w:val="000000"/>
        </w:rPr>
        <w:t>отдалѐнные</w:t>
      </w:r>
      <w:proofErr w:type="spellEnd"/>
      <w:r w:rsidRPr="00B53A23">
        <w:rPr>
          <w:color w:val="000000"/>
        </w:rPr>
        <w:t xml:space="preserve"> районы страны, </w:t>
      </w:r>
      <w:r w:rsidRPr="00B53A23">
        <w:rPr>
          <w:b/>
          <w:color w:val="000000"/>
        </w:rPr>
        <w:t>осенью 1967 года</w:t>
      </w:r>
      <w:r w:rsidRPr="00B53A23">
        <w:rPr>
          <w:color w:val="000000"/>
        </w:rPr>
        <w:t xml:space="preserve"> </w:t>
      </w:r>
      <w:proofErr w:type="spellStart"/>
      <w:r w:rsidRPr="00B53A23">
        <w:rPr>
          <w:color w:val="000000"/>
        </w:rPr>
        <w:t>северовьетнамское</w:t>
      </w:r>
      <w:proofErr w:type="spellEnd"/>
      <w:r w:rsidRPr="00B53A23">
        <w:rPr>
          <w:color w:val="000000"/>
        </w:rPr>
        <w:t xml:space="preserve"> командование спровоцировало серию так называемых пограничных сражений. В январе 1968 года крупные силы Северного Вьетнама были сконцентрированы возле базы морской пехоты США </w:t>
      </w:r>
      <w:proofErr w:type="spellStart"/>
      <w:r w:rsidRPr="00B53A23">
        <w:rPr>
          <w:color w:val="000000"/>
        </w:rPr>
        <w:t>Кхесань</w:t>
      </w:r>
      <w:proofErr w:type="spellEnd"/>
      <w:r w:rsidRPr="00B53A23">
        <w:rPr>
          <w:color w:val="000000"/>
        </w:rPr>
        <w:t xml:space="preserve"> и начали </w:t>
      </w:r>
      <w:proofErr w:type="spellStart"/>
      <w:r w:rsidRPr="00B53A23">
        <w:rPr>
          <w:color w:val="000000"/>
        </w:rPr>
        <w:t>еѐ</w:t>
      </w:r>
      <w:proofErr w:type="spellEnd"/>
      <w:r w:rsidRPr="00B53A23">
        <w:rPr>
          <w:color w:val="000000"/>
        </w:rPr>
        <w:t xml:space="preserve"> осаду, что заставило американскую сторону усилить гарнизон базы. </w:t>
      </w:r>
    </w:p>
    <w:p w:rsidR="00B53A23" w:rsidRPr="00B53A23" w:rsidRDefault="00B53A23" w:rsidP="00B53A23">
      <w:pPr>
        <w:spacing w:after="30" w:line="254" w:lineRule="auto"/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  <w:t xml:space="preserve">Командование США было осведомлено о готовящейся наступательной операции, однако недооценивало </w:t>
      </w:r>
      <w:proofErr w:type="spellStart"/>
      <w:r w:rsidRPr="00B53A23">
        <w:rPr>
          <w:color w:val="000000"/>
        </w:rPr>
        <w:t>еѐ</w:t>
      </w:r>
      <w:proofErr w:type="spellEnd"/>
      <w:r w:rsidRPr="00B53A23">
        <w:rPr>
          <w:color w:val="000000"/>
        </w:rPr>
        <w:t xml:space="preserve"> масштаб. </w:t>
      </w:r>
      <w:proofErr w:type="spellStart"/>
      <w:r w:rsidRPr="00B53A23">
        <w:rPr>
          <w:color w:val="000000"/>
        </w:rPr>
        <w:t>Определѐнную</w:t>
      </w:r>
      <w:proofErr w:type="spellEnd"/>
      <w:r w:rsidRPr="00B53A23">
        <w:rPr>
          <w:color w:val="000000"/>
        </w:rPr>
        <w:t xml:space="preserve"> роль сыграл и фактор неожиданности — наступление началось в разгар </w:t>
      </w:r>
      <w:proofErr w:type="spellStart"/>
      <w:r w:rsidRPr="00B53A23">
        <w:rPr>
          <w:color w:val="000000"/>
        </w:rPr>
        <w:t>Тет</w:t>
      </w:r>
      <w:proofErr w:type="spellEnd"/>
      <w:r w:rsidRPr="00B53A23">
        <w:rPr>
          <w:color w:val="000000"/>
        </w:rPr>
        <w:t xml:space="preserve"> (новый год по лунному календарю) — самого почитаемого праздника во Вьетнаме, на время которого обе воюющие стороны несколько лет подряд объявляли односторонние перемирия. </w:t>
      </w:r>
    </w:p>
    <w:p w:rsidR="00B53A23" w:rsidRPr="00B53A23" w:rsidRDefault="00B53A23" w:rsidP="00B53A23">
      <w:pPr>
        <w:spacing w:after="4" w:line="270" w:lineRule="auto"/>
        <w:ind w:left="-5" w:right="38" w:hanging="10"/>
        <w:jc w:val="both"/>
        <w:rPr>
          <w:color w:val="000000"/>
        </w:rPr>
      </w:pPr>
      <w:r w:rsidRPr="00B53A23">
        <w:rPr>
          <w:color w:val="000000"/>
        </w:rPr>
        <w:t xml:space="preserve"> В марте—мае силы союзников в Южном Вьетнаме перешли в контрнаступление. </w:t>
      </w:r>
      <w:r w:rsidRPr="00B53A23">
        <w:rPr>
          <w:b/>
          <w:color w:val="000000"/>
        </w:rPr>
        <w:t>В ноябре 1968 года</w:t>
      </w:r>
      <w:r w:rsidRPr="00B53A23">
        <w:rPr>
          <w:color w:val="000000"/>
        </w:rPr>
        <w:t xml:space="preserve"> на президентских выборах в США победил Ричард Никсон, выступавший под лозунгом завершения войны «</w:t>
      </w:r>
      <w:proofErr w:type="spellStart"/>
      <w:r w:rsidRPr="00B53A23">
        <w:rPr>
          <w:color w:val="000000"/>
        </w:rPr>
        <w:t>почѐтным</w:t>
      </w:r>
      <w:proofErr w:type="spellEnd"/>
      <w:r w:rsidRPr="00B53A23">
        <w:rPr>
          <w:color w:val="000000"/>
        </w:rPr>
        <w:t xml:space="preserve"> миром».  </w:t>
      </w:r>
    </w:p>
    <w:p w:rsidR="001E278E" w:rsidRPr="00B53A23" w:rsidRDefault="00B53A23" w:rsidP="001E278E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Переговоры достигли больших успехов в октябре, когда речь шла уже о конкретной дате подписания перемирия. Однако камнем преткновения стала позиция южновьетнамского президента </w:t>
      </w:r>
      <w:proofErr w:type="spellStart"/>
      <w:r w:rsidRPr="00B53A23">
        <w:rPr>
          <w:color w:val="000000"/>
        </w:rPr>
        <w:t>Тхиеу</w:t>
      </w:r>
      <w:proofErr w:type="spellEnd"/>
      <w:r w:rsidRPr="00B53A23">
        <w:rPr>
          <w:color w:val="000000"/>
        </w:rPr>
        <w:t xml:space="preserve">, заставившего американскую делегацию выдвинуть явно неприемлемые для </w:t>
      </w:r>
      <w:proofErr w:type="spellStart"/>
      <w:r w:rsidRPr="00B53A23">
        <w:rPr>
          <w:color w:val="000000"/>
        </w:rPr>
        <w:t>северовьетнамской</w:t>
      </w:r>
      <w:proofErr w:type="spellEnd"/>
      <w:r w:rsidRPr="00B53A23">
        <w:rPr>
          <w:color w:val="000000"/>
        </w:rPr>
        <w:t xml:space="preserve"> стороны предложения. В середине декабря представители Северного Вьетнама демонстративно отказались от продолжения переговоров; чтобы заставить их вернуться к переговорному столу и уже согласованным до вмешательства </w:t>
      </w:r>
      <w:proofErr w:type="spellStart"/>
      <w:r w:rsidRPr="00B53A23">
        <w:rPr>
          <w:color w:val="000000"/>
        </w:rPr>
        <w:t>Тхиеу</w:t>
      </w:r>
      <w:proofErr w:type="spellEnd"/>
      <w:r w:rsidRPr="00B53A23">
        <w:rPr>
          <w:color w:val="000000"/>
        </w:rPr>
        <w:t xml:space="preserve"> условиям будущего договора, США провели двухнедельную кампанию воздушных бомбардировок Северного Вьетнама (</w:t>
      </w:r>
      <w:proofErr w:type="spellStart"/>
      <w:r w:rsidRPr="00B53A23">
        <w:rPr>
          <w:color w:val="000000"/>
        </w:rPr>
        <w:t>Linebacker</w:t>
      </w:r>
      <w:proofErr w:type="spellEnd"/>
      <w:r w:rsidRPr="00B53A23">
        <w:rPr>
          <w:color w:val="000000"/>
        </w:rPr>
        <w:t xml:space="preserve"> II), самую мощную за всю войну. В начале января 1973 года переговоры возобновились. </w:t>
      </w:r>
      <w:r w:rsidR="001E278E" w:rsidRPr="00B53A23">
        <w:rPr>
          <w:b/>
          <w:color w:val="000000"/>
        </w:rPr>
        <w:t>27 января 1973 года</w:t>
      </w:r>
      <w:r w:rsidR="001E278E" w:rsidRPr="00B53A23">
        <w:rPr>
          <w:color w:val="000000"/>
        </w:rPr>
        <w:t xml:space="preserve"> было подписано Парижское мирное соглашение, по которому американские войска покидали Вьетнам. Выполняя подписанное соглашение, </w:t>
      </w:r>
      <w:r w:rsidR="001E278E" w:rsidRPr="00B53A23">
        <w:rPr>
          <w:b/>
          <w:color w:val="000000"/>
        </w:rPr>
        <w:t>29 марта</w:t>
      </w:r>
      <w:r w:rsidR="001E278E" w:rsidRPr="00B53A23">
        <w:rPr>
          <w:color w:val="000000"/>
        </w:rPr>
        <w:t xml:space="preserve"> того же года США завершили вывод своих войск из Южного Вьетнама. </w:t>
      </w:r>
    </w:p>
    <w:p w:rsidR="001E278E" w:rsidRPr="00B53A23" w:rsidRDefault="001E278E" w:rsidP="001E278E">
      <w:pPr>
        <w:spacing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Соглашения о прекращении огня на территории Южного Вьетнама не выполнялись. Как коммунисты, так и правительственные войска в ходе </w:t>
      </w:r>
      <w:proofErr w:type="spellStart"/>
      <w:r w:rsidRPr="00B53A23">
        <w:rPr>
          <w:color w:val="000000"/>
        </w:rPr>
        <w:t>боѐв</w:t>
      </w:r>
      <w:proofErr w:type="spellEnd"/>
      <w:r w:rsidRPr="00B53A23">
        <w:rPr>
          <w:color w:val="000000"/>
        </w:rPr>
        <w:t xml:space="preserve"> делили подконтрольную территорию. Северный Вьетнам продолжал перебрасывать подкрепление своим войскам на юге по «тропе Хо Ши Мина», что было облегчено прекращением американских бомбардировок. Кризис экономики Южного Вьетнама, как и уменьшение </w:t>
      </w:r>
      <w:proofErr w:type="spellStart"/>
      <w:r w:rsidRPr="00B53A23">
        <w:rPr>
          <w:color w:val="000000"/>
        </w:rPr>
        <w:t>объѐмов</w:t>
      </w:r>
      <w:proofErr w:type="spellEnd"/>
      <w:r w:rsidRPr="00B53A23">
        <w:rPr>
          <w:color w:val="000000"/>
        </w:rPr>
        <w:t xml:space="preserve"> американской военной помощи под давлением конгресса в </w:t>
      </w:r>
      <w:r w:rsidRPr="00B53A23">
        <w:rPr>
          <w:b/>
          <w:color w:val="000000"/>
        </w:rPr>
        <w:t>1974 году</w:t>
      </w:r>
      <w:r w:rsidRPr="00B53A23">
        <w:rPr>
          <w:color w:val="000000"/>
        </w:rPr>
        <w:t xml:space="preserve"> способствовали падению боевых качеств южновьетнамских войск. </w:t>
      </w:r>
      <w:proofErr w:type="spellStart"/>
      <w:r w:rsidRPr="00B53A23">
        <w:rPr>
          <w:color w:val="000000"/>
        </w:rPr>
        <w:t>Всѐ</w:t>
      </w:r>
      <w:proofErr w:type="spellEnd"/>
      <w:r w:rsidRPr="00B53A23">
        <w:rPr>
          <w:color w:val="000000"/>
        </w:rPr>
        <w:t xml:space="preserve"> большее количество территорий Южного Вьетнама отходило под власть коммунистов, правительственные войска Южного Вьетнама несли потери. </w:t>
      </w:r>
      <w:r w:rsidRPr="00B53A23">
        <w:rPr>
          <w:b/>
          <w:color w:val="000000"/>
        </w:rPr>
        <w:t>В конце 1974 года</w:t>
      </w:r>
      <w:r w:rsidRPr="00B53A23">
        <w:rPr>
          <w:color w:val="000000"/>
        </w:rPr>
        <w:t xml:space="preserve"> </w:t>
      </w:r>
      <w:proofErr w:type="spellStart"/>
      <w:r w:rsidRPr="00B53A23">
        <w:rPr>
          <w:color w:val="000000"/>
        </w:rPr>
        <w:t>северовьетнамская</w:t>
      </w:r>
      <w:proofErr w:type="spellEnd"/>
      <w:r w:rsidRPr="00B53A23">
        <w:rPr>
          <w:color w:val="000000"/>
        </w:rPr>
        <w:t xml:space="preserve"> армия провела пробную операцию по захвату провинции </w:t>
      </w:r>
      <w:proofErr w:type="spellStart"/>
      <w:r w:rsidRPr="00B53A23">
        <w:rPr>
          <w:color w:val="000000"/>
        </w:rPr>
        <w:t>Фуоклонг</w:t>
      </w:r>
      <w:proofErr w:type="spellEnd"/>
      <w:r w:rsidRPr="00B53A23">
        <w:rPr>
          <w:color w:val="000000"/>
        </w:rPr>
        <w:t xml:space="preserve">, чтобы проверить реакцию США. Убедившись, что Америка не намерена возобновлять </w:t>
      </w:r>
      <w:proofErr w:type="spellStart"/>
      <w:r w:rsidRPr="00B53A23">
        <w:rPr>
          <w:color w:val="000000"/>
        </w:rPr>
        <w:t>своѐ</w:t>
      </w:r>
      <w:proofErr w:type="spellEnd"/>
      <w:r w:rsidRPr="00B53A23">
        <w:rPr>
          <w:color w:val="000000"/>
        </w:rPr>
        <w:t xml:space="preserve"> участие в войне, </w:t>
      </w:r>
      <w:r w:rsidRPr="00B53A23">
        <w:rPr>
          <w:b/>
          <w:color w:val="000000"/>
        </w:rPr>
        <w:t>в начале марта 1975 года</w:t>
      </w:r>
      <w:r w:rsidRPr="00B53A23">
        <w:rPr>
          <w:color w:val="000000"/>
        </w:rPr>
        <w:t xml:space="preserve"> </w:t>
      </w:r>
      <w:proofErr w:type="spellStart"/>
      <w:r w:rsidRPr="00B53A23">
        <w:rPr>
          <w:color w:val="000000"/>
        </w:rPr>
        <w:t>северовьетнамские</w:t>
      </w:r>
      <w:proofErr w:type="spellEnd"/>
      <w:r w:rsidRPr="00B53A23">
        <w:rPr>
          <w:color w:val="000000"/>
        </w:rPr>
        <w:t xml:space="preserve"> войска развернули широкомасштабное наступление. Южновьетнамская армия была дезорганизована и в большинстве районов не сумела оказать достойного сопротивления. В результате двухмесячной кампании </w:t>
      </w:r>
      <w:proofErr w:type="spellStart"/>
      <w:r w:rsidRPr="00B53A23">
        <w:rPr>
          <w:color w:val="000000"/>
        </w:rPr>
        <w:t>северовьетнамские</w:t>
      </w:r>
      <w:proofErr w:type="spellEnd"/>
      <w:r w:rsidRPr="00B53A23">
        <w:rPr>
          <w:color w:val="000000"/>
        </w:rPr>
        <w:t xml:space="preserve"> войска заняли большую часть Южного Вьетнама и подошли к Сайгону. В 11:30, </w:t>
      </w:r>
      <w:r w:rsidRPr="00B53A23">
        <w:rPr>
          <w:b/>
          <w:color w:val="000000"/>
        </w:rPr>
        <w:t>30 апреля 1975</w:t>
      </w:r>
      <w:r w:rsidRPr="00B53A23">
        <w:rPr>
          <w:color w:val="000000"/>
        </w:rPr>
        <w:t xml:space="preserve"> года коммунисты подняли знамя над Дворцом Независимости в Сайгоне — война закончилась.  </w:t>
      </w:r>
    </w:p>
    <w:p w:rsidR="001E278E" w:rsidRPr="001C5DA9" w:rsidRDefault="001E278E" w:rsidP="001C5DA9">
      <w:pPr>
        <w:numPr>
          <w:ilvl w:val="0"/>
          <w:numId w:val="42"/>
        </w:numPr>
        <w:spacing w:after="12" w:line="269" w:lineRule="auto"/>
        <w:ind w:hanging="281"/>
        <w:jc w:val="both"/>
        <w:rPr>
          <w:color w:val="000000"/>
        </w:rPr>
      </w:pPr>
      <w:r w:rsidRPr="00B53A23">
        <w:rPr>
          <w:i/>
          <w:color w:val="000000"/>
        </w:rPr>
        <w:t>ЛОКАЛЬНЫЕ КОНФЛИКТЫ В СТРАНАХ АФРИКИ И ЛАТИНСКОЙ АМЕРИКИ: КАРИБ</w:t>
      </w:r>
      <w:r w:rsidRPr="00B53A23">
        <w:rPr>
          <w:rFonts w:eastAsia="Calibri"/>
          <w:color w:val="000000"/>
        </w:rPr>
        <w:t xml:space="preserve"> </w:t>
      </w:r>
      <w:r w:rsidRPr="00B53A23">
        <w:rPr>
          <w:i/>
          <w:color w:val="000000"/>
        </w:rPr>
        <w:t>СКИЙ КРИЗИС 1962-1964ГГ., АРАБО-ИЗРАИЛЬСКИЕ ВОЙНЫ 1967-1974ГГ., САМОЛИЙСКО-ЭФИОПСКАЯ ВОЙНА 1977-1979ГГ. ИРАНО-ИРАКСКАЯ ВОЙНА 1980-1988ГГ., АГРЕССИЯ ИРАКА ПРОТИВ КУВЕЙТА.</w:t>
      </w:r>
    </w:p>
    <w:tbl>
      <w:tblPr>
        <w:tblStyle w:val="TableGrid"/>
        <w:tblpPr w:leftFromText="180" w:rightFromText="180" w:vertAnchor="text" w:horzAnchor="margin" w:tblpXSpec="center" w:tblpY="410"/>
        <w:tblW w:w="8674" w:type="dxa"/>
        <w:tblInd w:w="0" w:type="dxa"/>
        <w:tblCellMar>
          <w:top w:w="5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967"/>
        <w:gridCol w:w="3817"/>
        <w:gridCol w:w="2890"/>
      </w:tblGrid>
      <w:tr w:rsidR="00B53A23" w:rsidRPr="00B53A23" w:rsidTr="001E278E">
        <w:trPr>
          <w:trHeight w:val="28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ind w:right="58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lastRenderedPageBreak/>
              <w:t xml:space="preserve">Название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ind w:right="57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 xml:space="preserve">Основные события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ind w:right="53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 xml:space="preserve">Итог </w:t>
            </w:r>
          </w:p>
        </w:tc>
      </w:tr>
      <w:tr w:rsidR="00B53A23" w:rsidRPr="00B53A23" w:rsidTr="001E278E">
        <w:trPr>
          <w:trHeight w:val="701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14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proofErr w:type="gramStart"/>
            <w:r w:rsidRPr="00B53A23">
              <w:rPr>
                <w:color w:val="000000"/>
              </w:rPr>
              <w:t>карибский</w:t>
            </w:r>
            <w:proofErr w:type="gramEnd"/>
            <w:r w:rsidRPr="00B53A23">
              <w:rPr>
                <w:color w:val="000000"/>
              </w:rPr>
              <w:t xml:space="preserve">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proofErr w:type="gramStart"/>
            <w:r w:rsidRPr="00B53A23">
              <w:rPr>
                <w:color w:val="000000"/>
              </w:rPr>
              <w:t>кризис</w:t>
            </w:r>
            <w:proofErr w:type="gramEnd"/>
            <w:r w:rsidRPr="00B53A23">
              <w:rPr>
                <w:color w:val="000000"/>
              </w:rPr>
              <w:t xml:space="preserve"> 1962-1964гг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2" w:lineRule="auto"/>
              <w:ind w:right="45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>В мае 1962</w:t>
            </w:r>
            <w:r w:rsidRPr="00B53A23">
              <w:rPr>
                <w:color w:val="000000"/>
              </w:rPr>
              <w:t xml:space="preserve"> г. на расширенном заседании Президиума ЦК КПСС было принято решение о размещении советских ракет средней дальности с ядерными зарядами на территории Кубы - как единственная возможность оградить Кубу от прямого американского вторжения. Это решение, принятое по просьбе кубинской стороны, было закреплено в советско-кубинском договоре. Разработан план подготовки и осуществления намеченных мероприятий. Операция получила кодовое название `Анадырь`. </w:t>
            </w:r>
          </w:p>
          <w:p w:rsidR="00B53A23" w:rsidRPr="00B53A23" w:rsidRDefault="00B53A23" w:rsidP="00B53A23">
            <w:pPr>
              <w:spacing w:line="243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Разведка США, имея широкие технические возможности, используемые против Кубы, не смогла вскрыть состав группы советских войск, находящихся на острове. Только </w:t>
            </w:r>
            <w:r w:rsidRPr="00B53A23">
              <w:rPr>
                <w:b/>
                <w:color w:val="000000"/>
              </w:rPr>
              <w:t xml:space="preserve">14 октября </w:t>
            </w:r>
            <w:r w:rsidRPr="00B53A23">
              <w:rPr>
                <w:color w:val="000000"/>
              </w:rPr>
              <w:t xml:space="preserve">ей удалось аэрофотосъемкой обнаружить развертывание стратегических ракет. Кризисная ситуация обострилась. США начали морскую блокаду Кубы.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Обстановка обострилась еще больше, когда советской ракетой был сбит над Кубой американский разведывательный самолет.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ind w:right="19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Руководители СССР (Н.С. Хрущев) и США (Д. Кеннеди) сохранили выдержку и начали телефонные переговоры. В итоге интенсивных консультаций президент США дал гарантию не вторгаться на Кубу, если СССР уберет с Кубы наступательное оружие. Советская сторона, согласившись с этим, настояла также на ликвидации американской ракетной базы в Турции. Вооруженное столкновение было предотвращено. `Карибский кризис` постепенно пошел на спад. С ноября 1962 г. начался вывоз личного состава и боевой техники в Советский Союз. По просьбе правительства Кубы на острове в течение 10 лет находилась отдельная мотострелковая бригада. Одновременно шло активное обучение кубинских воинов. С помощью советских специалистов создавалась регулярная армия Кубы. </w:t>
            </w:r>
          </w:p>
        </w:tc>
      </w:tr>
      <w:tr w:rsidR="00B53A23" w:rsidRPr="00B53A23" w:rsidTr="001E278E">
        <w:trPr>
          <w:trHeight w:val="486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lastRenderedPageBreak/>
              <w:t xml:space="preserve">арабо-израильские войны 1967-1974гг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42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Готовились к войне с Израилем и вооруженные силы Сирии и Иордании. Мощные ударные группировки создал Израиль. Командование Израиля опередило действия военного руководства арабских стран и первым нанесло воздушный удар по позициям Египта. Вслед за этим бронетанковые силы Израиля пересекли линию перемирия и двинулись по Синайскому полуострову к Суэцкому каналу. Начались военные действия и против Сирии. </w:t>
            </w:r>
          </w:p>
          <w:p w:rsidR="00B53A23" w:rsidRPr="00B53A23" w:rsidRDefault="00B53A23" w:rsidP="00B53A23">
            <w:pPr>
              <w:spacing w:line="24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>В ходе войны, длившейся шесть дней (</w:t>
            </w:r>
            <w:r w:rsidRPr="00B53A23">
              <w:rPr>
                <w:b/>
                <w:color w:val="000000"/>
              </w:rPr>
              <w:t>с 5 по 10 июня 1967 г</w:t>
            </w:r>
            <w:r w:rsidRPr="00B53A23">
              <w:rPr>
                <w:color w:val="000000"/>
              </w:rPr>
              <w:t xml:space="preserve">.), израильские войска нанесли серьезное поражение Египту, Сирии, Иордании и палестинским вооруженным формированиям.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Сдерживающим фактором для агрессора было присутствие у берегов Египта </w:t>
            </w:r>
            <w:proofErr w:type="spellStart"/>
            <w:r w:rsidRPr="00B53A23">
              <w:rPr>
                <w:color w:val="000000"/>
              </w:rPr>
              <w:t>эскад</w:t>
            </w:r>
            <w:proofErr w:type="spellEnd"/>
            <w:r w:rsidRPr="00B53A23">
              <w:rPr>
                <w:color w:val="000000"/>
              </w:rPr>
              <w:t>-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45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Израиль потерял на всех фронтах 1 424 военнослужащих срочной службы и резерва и 127 гражданских лиц, более 3 000 получили ранения. Точные данные египетских и советских сторон неизвестны.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>Только после распада Советского Союза и начала борьбы советских ветеранов Войны на истощение за их признание и социальные права, стали известны часть имен погибших. Наиболее полный список, состоящий из 58 имен, был опубликован в Книге Памяти, том 10 1946 - 1982, посвященный советским гражданам, принимав-</w:t>
            </w:r>
          </w:p>
        </w:tc>
      </w:tr>
    </w:tbl>
    <w:tbl>
      <w:tblPr>
        <w:tblStyle w:val="TableGrid"/>
        <w:tblW w:w="10634" w:type="dxa"/>
        <w:tblInd w:w="-852" w:type="dxa"/>
        <w:tblCellMar>
          <w:top w:w="51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465"/>
        <w:gridCol w:w="4647"/>
        <w:gridCol w:w="3522"/>
      </w:tblGrid>
      <w:tr w:rsidR="00B53A23" w:rsidRPr="00B53A23" w:rsidTr="001E278E">
        <w:trPr>
          <w:trHeight w:val="1049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38" w:lineRule="auto"/>
              <w:jc w:val="both"/>
              <w:rPr>
                <w:color w:val="000000"/>
              </w:rPr>
            </w:pPr>
            <w:proofErr w:type="spellStart"/>
            <w:r w:rsidRPr="00B53A23">
              <w:rPr>
                <w:color w:val="000000"/>
              </w:rPr>
              <w:t>ры</w:t>
            </w:r>
            <w:proofErr w:type="spellEnd"/>
            <w:r w:rsidRPr="00B53A23">
              <w:rPr>
                <w:color w:val="000000"/>
              </w:rPr>
              <w:t xml:space="preserve"> советских военных кораблей, готовых к решительным действиям. Из СССР в Египет и Сирию начались усиленные переброски оружия, военной техники и военных специалистов. Благодаря этому, Египту и </w:t>
            </w:r>
          </w:p>
          <w:p w:rsidR="00B53A23" w:rsidRPr="00B53A23" w:rsidRDefault="00B53A23" w:rsidP="00B53A23">
            <w:pPr>
              <w:spacing w:line="275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Сирии удалось восстановить свою боевую силу. </w:t>
            </w:r>
          </w:p>
          <w:p w:rsidR="00B53A23" w:rsidRPr="00B53A23" w:rsidRDefault="00B53A23" w:rsidP="00B53A23">
            <w:pPr>
              <w:spacing w:line="246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Первые воздушные бои начались </w:t>
            </w:r>
            <w:r w:rsidRPr="00B53A23">
              <w:rPr>
                <w:b/>
                <w:color w:val="000000"/>
              </w:rPr>
              <w:t xml:space="preserve">весной 1968 г. В конце 1969 г. </w:t>
            </w:r>
            <w:r w:rsidRPr="00B53A23">
              <w:rPr>
                <w:color w:val="000000"/>
              </w:rPr>
              <w:t xml:space="preserve">после тщательной воздушной разведки израильские самолеты подавили египетские средства ПВО и начали наносить удары по центральным районам Египта. </w:t>
            </w:r>
          </w:p>
          <w:p w:rsidR="00B53A23" w:rsidRPr="00B53A23" w:rsidRDefault="00B53A23" w:rsidP="00B53A23">
            <w:pPr>
              <w:spacing w:line="248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Президент Египта Г. А. Насер обратился в Москву с просьбой о создании `эффективного ракетного щита` и посылке в Египет советских частей ПВО и авиации. Эта просьба была удовлетворена. </w:t>
            </w:r>
          </w:p>
          <w:p w:rsidR="00B53A23" w:rsidRPr="00B53A23" w:rsidRDefault="00B53A23" w:rsidP="00B53A23">
            <w:pPr>
              <w:spacing w:line="258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После смерти Насера началось ухудшение советско-египетских отношений. Из страны выведено 15 тыс. советских военных специалистов. Однако Египет продолжал получать советское оружие. </w:t>
            </w:r>
          </w:p>
          <w:p w:rsidR="00B53A23" w:rsidRPr="00B53A23" w:rsidRDefault="00B53A23" w:rsidP="00B53A23">
            <w:pPr>
              <w:spacing w:line="254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Наступление на позиции израильских войск на </w:t>
            </w:r>
            <w:proofErr w:type="spellStart"/>
            <w:r w:rsidRPr="00B53A23">
              <w:rPr>
                <w:color w:val="000000"/>
              </w:rPr>
              <w:t>Синае</w:t>
            </w:r>
            <w:proofErr w:type="spellEnd"/>
            <w:r w:rsidRPr="00B53A23">
              <w:rPr>
                <w:color w:val="000000"/>
              </w:rPr>
              <w:t xml:space="preserve"> и на Голанских высотах началось </w:t>
            </w:r>
            <w:r w:rsidRPr="00B53A23">
              <w:rPr>
                <w:b/>
                <w:color w:val="000000"/>
              </w:rPr>
              <w:t>6 октября 1973</w:t>
            </w:r>
            <w:r w:rsidRPr="00B53A23">
              <w:rPr>
                <w:color w:val="000000"/>
              </w:rPr>
              <w:t xml:space="preserve"> г. Произошли крупные сражения с применением танков, бронемашин, самолетов, </w:t>
            </w:r>
            <w:proofErr w:type="spellStart"/>
            <w:r w:rsidRPr="00B53A23">
              <w:rPr>
                <w:color w:val="000000"/>
              </w:rPr>
              <w:t>ПТУРСов</w:t>
            </w:r>
            <w:proofErr w:type="spellEnd"/>
            <w:r w:rsidRPr="00B53A23">
              <w:rPr>
                <w:color w:val="000000"/>
              </w:rPr>
              <w:t xml:space="preserve">, зенитных ракет. </w:t>
            </w:r>
          </w:p>
          <w:p w:rsidR="00B53A23" w:rsidRPr="00B53A23" w:rsidRDefault="00B53A23" w:rsidP="00B53A23">
            <w:pPr>
              <w:spacing w:line="259" w:lineRule="auto"/>
              <w:ind w:right="69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США начали интенсивную доставку оружия Израилю. Необходимую помощь Египту и Сирии оказывал СССР. И только </w:t>
            </w:r>
            <w:r w:rsidRPr="00B53A23">
              <w:rPr>
                <w:b/>
                <w:color w:val="000000"/>
              </w:rPr>
              <w:t>18 января 1974</w:t>
            </w:r>
            <w:r w:rsidRPr="00B53A23">
              <w:rPr>
                <w:color w:val="000000"/>
              </w:rPr>
              <w:t xml:space="preserve"> г. египетские представители подписали с израильтянами соглашение о разъединении войск. Аналогичное соглашение было подписано между Израилем и Сирией. Советские военные специалисты возвратились на Родину.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proofErr w:type="spellStart"/>
            <w:r w:rsidRPr="00B53A23">
              <w:rPr>
                <w:color w:val="000000"/>
              </w:rPr>
              <w:t>шим</w:t>
            </w:r>
            <w:proofErr w:type="spellEnd"/>
            <w:r w:rsidRPr="00B53A23">
              <w:rPr>
                <w:color w:val="000000"/>
              </w:rPr>
              <w:t xml:space="preserve"> участие в боевых действиях за пределами СССР. </w:t>
            </w:r>
          </w:p>
        </w:tc>
      </w:tr>
      <w:tr w:rsidR="00B53A23" w:rsidRPr="00B53A23" w:rsidTr="001E278E">
        <w:trPr>
          <w:trHeight w:val="387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25" w:line="238" w:lineRule="auto"/>
              <w:jc w:val="both"/>
              <w:rPr>
                <w:color w:val="000000"/>
              </w:rPr>
            </w:pPr>
            <w:proofErr w:type="spellStart"/>
            <w:r w:rsidRPr="00B53A23">
              <w:rPr>
                <w:color w:val="000000"/>
              </w:rPr>
              <w:lastRenderedPageBreak/>
              <w:t>сомалийскоэфиопская</w:t>
            </w:r>
            <w:proofErr w:type="spellEnd"/>
            <w:r w:rsidRPr="00B53A23">
              <w:rPr>
                <w:color w:val="000000"/>
              </w:rPr>
              <w:t xml:space="preserve"> война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1977-1979гг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>1977 г</w:t>
            </w:r>
            <w:r w:rsidRPr="00B53A23">
              <w:rPr>
                <w:color w:val="000000"/>
              </w:rPr>
              <w:t xml:space="preserve">. для Эфиопии, расположенной в основании Африканского Рога, был началом крупных революционных и демократических преобразований. Внутренние проблемы отсталой страны дополнялись сепаратистскими действиями на севере (в Эритрее) и востоке страны, острой борьбой за власть. Все это дополнилось новой опасностью - вооруженной агрессией соседнего Сомали, претендующего на часть территории Эфиопии - пустыню </w:t>
            </w:r>
            <w:proofErr w:type="spellStart"/>
            <w:r w:rsidRPr="00B53A23">
              <w:rPr>
                <w:color w:val="000000"/>
              </w:rPr>
              <w:t>Огаден</w:t>
            </w:r>
            <w:proofErr w:type="spellEnd"/>
            <w:r w:rsidRPr="00B53A23">
              <w:rPr>
                <w:color w:val="000000"/>
              </w:rPr>
              <w:t xml:space="preserve">. </w:t>
            </w:r>
            <w:r w:rsidRPr="00B53A23">
              <w:rPr>
                <w:b/>
                <w:color w:val="000000"/>
              </w:rPr>
              <w:t>23 июля 1977</w:t>
            </w:r>
            <w:r w:rsidRPr="00B53A23">
              <w:rPr>
                <w:color w:val="000000"/>
              </w:rPr>
              <w:t xml:space="preserve"> г. сомалийские войска, надеясь на легкий успех, вторглись в эфиопскую провинцию, расположенную в </w:t>
            </w:r>
            <w:proofErr w:type="spellStart"/>
            <w:r w:rsidRPr="00B53A23">
              <w:rPr>
                <w:color w:val="000000"/>
              </w:rPr>
              <w:t>Огадене</w:t>
            </w:r>
            <w:proofErr w:type="spellEnd"/>
            <w:r w:rsidRPr="00B53A23">
              <w:rPr>
                <w:color w:val="000000"/>
              </w:rPr>
              <w:t xml:space="preserve">. При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Оказывая помощь Эфиопии, Советский Союз прилагал усилия к политическому решению возникших внутренних проблем. Однако он официально заявил, что участие во внутреннем конфликте не входит в сферу деятельности советских военных советников и специалистов. А их побывало в Эфиопии </w:t>
            </w:r>
            <w:r w:rsidRPr="00B53A23">
              <w:rPr>
                <w:b/>
                <w:color w:val="000000"/>
              </w:rPr>
              <w:t>с декабря 1977 г. по ноябрь 1979 г</w:t>
            </w:r>
            <w:r w:rsidRPr="00B53A23">
              <w:rPr>
                <w:color w:val="000000"/>
              </w:rPr>
              <w:t xml:space="preserve">. несколько тысяч. За это время безвозвратные потери советских </w:t>
            </w:r>
            <w:proofErr w:type="spellStart"/>
            <w:r w:rsidRPr="00B53A23">
              <w:rPr>
                <w:color w:val="000000"/>
              </w:rPr>
              <w:t>военнослужа</w:t>
            </w:r>
            <w:proofErr w:type="spellEnd"/>
            <w:r w:rsidRPr="00B53A23">
              <w:rPr>
                <w:color w:val="000000"/>
              </w:rPr>
              <w:t>-</w:t>
            </w:r>
          </w:p>
        </w:tc>
      </w:tr>
    </w:tbl>
    <w:p w:rsidR="00B53A23" w:rsidRPr="00B53A23" w:rsidRDefault="00B53A23" w:rsidP="00B53A23">
      <w:pPr>
        <w:spacing w:line="259" w:lineRule="auto"/>
        <w:ind w:left="-1702" w:right="11052"/>
        <w:jc w:val="both"/>
        <w:rPr>
          <w:color w:val="000000"/>
        </w:rPr>
      </w:pPr>
    </w:p>
    <w:tbl>
      <w:tblPr>
        <w:tblStyle w:val="TableGrid"/>
        <w:tblW w:w="10634" w:type="dxa"/>
        <w:tblInd w:w="-852" w:type="dxa"/>
        <w:tblCellMar>
          <w:top w:w="5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412"/>
        <w:gridCol w:w="4679"/>
        <w:gridCol w:w="3543"/>
      </w:tblGrid>
      <w:tr w:rsidR="00B53A23" w:rsidRPr="00B53A23" w:rsidTr="00FE0B38">
        <w:trPr>
          <w:trHeight w:val="635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6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этом власти Сомали отрицали факт участия своих вооруженных сил в этой агрессии. </w:t>
            </w:r>
          </w:p>
          <w:p w:rsidR="00B53A23" w:rsidRPr="00B53A23" w:rsidRDefault="00B53A23" w:rsidP="00B53A23">
            <w:pPr>
              <w:spacing w:line="259" w:lineRule="auto"/>
              <w:ind w:right="52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В тяжелейших условиях оказалась независимость Эфиопии. Ее поддержали Советский Союз, Куба и другие страны социалистического содружества. В Эфиопию стали поступать из СССР вооружение и военная техника. В создании и обучении эфиопской армии приняли участие советские и кубинские военные специалисты. Нередко им приходилось участвовать и в боевых действиях. Они сыграли важную роль в организации отражения противника. Развернувшееся контрнаступление эфиопских войск </w:t>
            </w:r>
            <w:r w:rsidRPr="00B53A23">
              <w:rPr>
                <w:b/>
                <w:color w:val="000000"/>
              </w:rPr>
              <w:t>в январе 1978</w:t>
            </w:r>
            <w:r w:rsidRPr="00B53A23">
              <w:rPr>
                <w:color w:val="000000"/>
              </w:rPr>
              <w:t xml:space="preserve"> г. отбросило агрессора на несколько десятков километров. </w:t>
            </w:r>
            <w:r w:rsidRPr="00B53A23">
              <w:rPr>
                <w:b/>
                <w:color w:val="000000"/>
              </w:rPr>
              <w:t>15 марта</w:t>
            </w:r>
            <w:r w:rsidRPr="00B53A23">
              <w:rPr>
                <w:color w:val="000000"/>
              </w:rPr>
              <w:t xml:space="preserve"> правительство Сомали объявило о полном отводе своих войск из </w:t>
            </w:r>
            <w:proofErr w:type="spellStart"/>
            <w:r w:rsidRPr="00B53A23">
              <w:rPr>
                <w:color w:val="000000"/>
              </w:rPr>
              <w:t>Эфиопиии</w:t>
            </w:r>
            <w:proofErr w:type="spellEnd"/>
            <w:r w:rsidRPr="00B53A23">
              <w:rPr>
                <w:color w:val="000000"/>
              </w:rPr>
              <w:t xml:space="preserve">. И в этом большая заслуга </w:t>
            </w:r>
            <w:proofErr w:type="spellStart"/>
            <w:r w:rsidRPr="00B53A23">
              <w:rPr>
                <w:color w:val="000000"/>
              </w:rPr>
              <w:t>материальнотехнической</w:t>
            </w:r>
            <w:proofErr w:type="spellEnd"/>
            <w:r w:rsidRPr="00B53A23">
              <w:rPr>
                <w:color w:val="000000"/>
              </w:rPr>
              <w:t xml:space="preserve"> помощи, которую оказали Советский Союз, Куба и многие другие страны.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proofErr w:type="spellStart"/>
            <w:r w:rsidRPr="00B53A23">
              <w:rPr>
                <w:color w:val="000000"/>
              </w:rPr>
              <w:t>щих</w:t>
            </w:r>
            <w:proofErr w:type="spellEnd"/>
            <w:r w:rsidRPr="00B53A23">
              <w:rPr>
                <w:color w:val="000000"/>
              </w:rPr>
              <w:t xml:space="preserve"> составили 33 чел. </w:t>
            </w:r>
          </w:p>
        </w:tc>
      </w:tr>
      <w:tr w:rsidR="00B53A23" w:rsidRPr="00B53A23" w:rsidTr="00FE0B38">
        <w:trPr>
          <w:trHeight w:val="801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lastRenderedPageBreak/>
              <w:t xml:space="preserve">ирано-иракская война 1980-1988гг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26" w:line="258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Война началась </w:t>
            </w:r>
            <w:r w:rsidRPr="00B53A23">
              <w:rPr>
                <w:b/>
                <w:color w:val="000000"/>
              </w:rPr>
              <w:t>22 сентября 1980 года</w:t>
            </w:r>
            <w:r w:rsidRPr="00B53A23">
              <w:rPr>
                <w:color w:val="000000"/>
              </w:rPr>
              <w:t xml:space="preserve"> вторжением иракской армии в иранскую провинцию </w:t>
            </w:r>
            <w:proofErr w:type="spellStart"/>
            <w:r w:rsidRPr="00B53A23">
              <w:rPr>
                <w:color w:val="000000"/>
              </w:rPr>
              <w:t>Хузестан</w:t>
            </w:r>
            <w:proofErr w:type="spellEnd"/>
            <w:r w:rsidRPr="00B53A23">
              <w:rPr>
                <w:color w:val="000000"/>
              </w:rPr>
              <w:t xml:space="preserve">. </w:t>
            </w:r>
          </w:p>
          <w:p w:rsidR="00B53A23" w:rsidRPr="00B53A23" w:rsidRDefault="00B53A23" w:rsidP="00B53A23">
            <w:pPr>
              <w:spacing w:line="261" w:lineRule="auto"/>
              <w:ind w:right="98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>К лету 1982 года</w:t>
            </w:r>
            <w:r w:rsidRPr="00B53A23">
              <w:rPr>
                <w:color w:val="000000"/>
              </w:rPr>
              <w:t xml:space="preserve"> Иран вернул оккупированные Ираком территории, после чего стороны начали войну на истощение. </w:t>
            </w:r>
            <w:r w:rsidRPr="00B53A23">
              <w:rPr>
                <w:b/>
                <w:color w:val="000000"/>
              </w:rPr>
              <w:t>С середины 1982 по 1987 год</w:t>
            </w:r>
            <w:r w:rsidRPr="00B53A23">
              <w:rPr>
                <w:color w:val="000000"/>
              </w:rPr>
              <w:t xml:space="preserve"> Иран предпринял многочисленные наступления, пытаясь захватить Басру — главный морской порт Ирака, населенный преимущественно шиитами. </w:t>
            </w:r>
          </w:p>
          <w:p w:rsidR="00B53A23" w:rsidRPr="00B53A23" w:rsidRDefault="00B53A23" w:rsidP="00B53A23">
            <w:pPr>
              <w:spacing w:line="255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В нескольких случаях проводились кампании артиллерийского и ракетного обстрела городов, что вело к жертвам среди мирного населения («войны городов»). </w:t>
            </w:r>
            <w:r w:rsidRPr="00B53A23">
              <w:rPr>
                <w:b/>
                <w:color w:val="000000"/>
              </w:rPr>
              <w:t>С 1984</w:t>
            </w:r>
            <w:r w:rsidRPr="00B53A23">
              <w:rPr>
                <w:color w:val="000000"/>
              </w:rPr>
              <w:t xml:space="preserve"> года активно велась т. н. «танкерная война» — Ирак и Иран атаковали в Персидском заливе танкеры третьих стран, перевозившие нефть противника. </w:t>
            </w:r>
          </w:p>
          <w:p w:rsidR="00B53A23" w:rsidRPr="00B53A23" w:rsidRDefault="00B53A23" w:rsidP="00B53A23">
            <w:pPr>
              <w:spacing w:after="25" w:line="258" w:lineRule="auto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>1985 г</w:t>
            </w:r>
            <w:r w:rsidRPr="00B53A23">
              <w:rPr>
                <w:color w:val="000000"/>
              </w:rPr>
              <w:t xml:space="preserve">од </w:t>
            </w:r>
            <w:proofErr w:type="spellStart"/>
            <w:r w:rsidRPr="00B53A23">
              <w:rPr>
                <w:color w:val="000000"/>
              </w:rPr>
              <w:t>вошѐл</w:t>
            </w:r>
            <w:proofErr w:type="spellEnd"/>
            <w:r w:rsidRPr="00B53A23">
              <w:rPr>
                <w:color w:val="000000"/>
              </w:rPr>
              <w:t xml:space="preserve"> в историю этой войны как война «городов». Обе стороны методично уничтожали авиацией жилые кварталы и нефтяные терминалы крупнейших городов противника. </w:t>
            </w:r>
          </w:p>
          <w:p w:rsidR="00B53A23" w:rsidRPr="00B53A23" w:rsidRDefault="00B53A23" w:rsidP="00B53A23">
            <w:pPr>
              <w:spacing w:after="25" w:line="258" w:lineRule="auto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>В июле 1987 года</w:t>
            </w:r>
            <w:r w:rsidRPr="00B53A23">
              <w:rPr>
                <w:color w:val="000000"/>
              </w:rPr>
              <w:t xml:space="preserve"> военно-морской флот США начал операцию «</w:t>
            </w:r>
            <w:proofErr w:type="spellStart"/>
            <w:r w:rsidRPr="00B53A23">
              <w:rPr>
                <w:color w:val="000000"/>
              </w:rPr>
              <w:t>Earnest</w:t>
            </w:r>
            <w:proofErr w:type="spellEnd"/>
            <w:r w:rsidRPr="00B53A23">
              <w:rPr>
                <w:color w:val="000000"/>
              </w:rPr>
              <w:t xml:space="preserve"> </w:t>
            </w:r>
            <w:proofErr w:type="spellStart"/>
            <w:r w:rsidRPr="00B53A23">
              <w:rPr>
                <w:color w:val="000000"/>
              </w:rPr>
              <w:t>Will</w:t>
            </w:r>
            <w:proofErr w:type="spellEnd"/>
            <w:r w:rsidRPr="00B53A23">
              <w:rPr>
                <w:color w:val="000000"/>
              </w:rPr>
              <w:t xml:space="preserve">» по эскортированию танкеров.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>К концу 1987 года</w:t>
            </w:r>
            <w:r w:rsidRPr="00B53A23">
              <w:rPr>
                <w:color w:val="000000"/>
              </w:rPr>
              <w:t xml:space="preserve"> Иран был на грани прямой конфронтации с военно-морской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0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Ирано-иракская война завершилась без убедительной победы одной из сторон, хотя обе заявили о своем военном триумфе. Экономический ущерб от боевых действий для Ирака и Ирана оценивался в 350 миллиардов долларов. </w:t>
            </w:r>
          </w:p>
          <w:p w:rsidR="00B53A23" w:rsidRPr="00B53A23" w:rsidRDefault="00B53A23" w:rsidP="00B53A23">
            <w:pPr>
              <w:spacing w:line="248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За 8 лет войны потери Ирана, военные и гражданские, составили 188 тыс. человек убитыми Большинство приграничных с Ираком городов </w:t>
            </w:r>
            <w:proofErr w:type="spellStart"/>
            <w:r w:rsidRPr="00B53A23">
              <w:rPr>
                <w:color w:val="000000"/>
              </w:rPr>
              <w:t>густонаселѐнного</w:t>
            </w:r>
            <w:proofErr w:type="spellEnd"/>
            <w:r w:rsidRPr="00B53A23">
              <w:rPr>
                <w:color w:val="000000"/>
              </w:rPr>
              <w:t xml:space="preserve"> </w:t>
            </w:r>
            <w:proofErr w:type="spellStart"/>
            <w:r w:rsidRPr="00B53A23">
              <w:rPr>
                <w:color w:val="000000"/>
              </w:rPr>
              <w:t>Хузестана</w:t>
            </w:r>
            <w:proofErr w:type="spellEnd"/>
            <w:r w:rsidRPr="00B53A23">
              <w:rPr>
                <w:color w:val="000000"/>
              </w:rPr>
              <w:t xml:space="preserve"> оказались разорены. Была сильно повреждена инфраструктура нефтяной промышленности.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Для Ирака последствия войны оказались гораздо более </w:t>
            </w:r>
            <w:proofErr w:type="spellStart"/>
            <w:r w:rsidRPr="00B53A23">
              <w:rPr>
                <w:color w:val="000000"/>
              </w:rPr>
              <w:t>тяжѐлыми</w:t>
            </w:r>
            <w:proofErr w:type="spellEnd"/>
            <w:r w:rsidRPr="00B53A23">
              <w:rPr>
                <w:color w:val="000000"/>
              </w:rPr>
              <w:t xml:space="preserve">. Война привела к появлению у Ирака значительной задолженности ряду арабских стран. </w:t>
            </w:r>
          </w:p>
        </w:tc>
      </w:tr>
    </w:tbl>
    <w:p w:rsidR="00B53A23" w:rsidRPr="00B53A23" w:rsidRDefault="00B53A23" w:rsidP="00B53A23">
      <w:pPr>
        <w:spacing w:line="259" w:lineRule="auto"/>
        <w:ind w:left="-1702" w:right="11052"/>
        <w:jc w:val="both"/>
        <w:rPr>
          <w:color w:val="000000"/>
        </w:rPr>
      </w:pPr>
    </w:p>
    <w:tbl>
      <w:tblPr>
        <w:tblStyle w:val="TableGrid"/>
        <w:tblW w:w="10634" w:type="dxa"/>
        <w:tblInd w:w="-852" w:type="dxa"/>
        <w:tblCellMar>
          <w:top w:w="54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412"/>
        <w:gridCol w:w="4679"/>
        <w:gridCol w:w="3543"/>
      </w:tblGrid>
      <w:tr w:rsidR="00B53A23" w:rsidRPr="00B53A23" w:rsidTr="00FE0B38">
        <w:trPr>
          <w:trHeight w:val="111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группировкой США в Персидском заливе. Перемирие, окончившее войну, было подписано </w:t>
            </w:r>
            <w:r w:rsidRPr="00B53A23">
              <w:rPr>
                <w:b/>
                <w:color w:val="000000"/>
              </w:rPr>
              <w:t>20 августа 1988 года</w:t>
            </w:r>
            <w:r w:rsidRPr="00B53A23">
              <w:rPr>
                <w:color w:val="000000"/>
              </w:rPr>
              <w:t xml:space="preserve"> и восстановило довоенную ситуацию.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160" w:line="259" w:lineRule="auto"/>
              <w:jc w:val="both"/>
              <w:rPr>
                <w:color w:val="000000"/>
              </w:rPr>
            </w:pPr>
          </w:p>
        </w:tc>
      </w:tr>
      <w:tr w:rsidR="00B53A23" w:rsidRPr="00B53A23" w:rsidTr="00FE0B38">
        <w:trPr>
          <w:trHeight w:val="1325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lastRenderedPageBreak/>
              <w:t xml:space="preserve">агрессия Ирака против Кувейта.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31" w:line="252" w:lineRule="auto"/>
              <w:jc w:val="both"/>
              <w:rPr>
                <w:color w:val="000000"/>
              </w:rPr>
            </w:pPr>
            <w:r w:rsidRPr="00B53A23">
              <w:rPr>
                <w:b/>
                <w:color w:val="000000"/>
              </w:rPr>
              <w:t>2 августа 1990 г</w:t>
            </w:r>
            <w:r w:rsidRPr="00B53A23">
              <w:rPr>
                <w:color w:val="000000"/>
              </w:rPr>
              <w:t xml:space="preserve">. правящий в Ираке режим Саддама Хусейна совершил военное вторжение в суверенную соседнюю страну Кувейт и оккупировал ее. </w:t>
            </w:r>
          </w:p>
          <w:p w:rsidR="00B53A23" w:rsidRPr="00B53A23" w:rsidRDefault="00B53A23" w:rsidP="00B53A23">
            <w:pPr>
              <w:spacing w:line="244" w:lineRule="auto"/>
              <w:jc w:val="both"/>
              <w:rPr>
                <w:color w:val="000000"/>
              </w:rPr>
            </w:pPr>
            <w:r w:rsidRPr="00B53A23">
              <w:rPr>
                <w:i/>
                <w:color w:val="000000"/>
              </w:rPr>
              <w:t>Операция "Щит в пустыне"</w:t>
            </w:r>
            <w:r w:rsidRPr="00B53A23">
              <w:rPr>
                <w:color w:val="000000"/>
              </w:rPr>
              <w:t xml:space="preserve"> реализуя свои замыслы и планы, американцы и их союзники в период </w:t>
            </w:r>
            <w:r w:rsidRPr="00B53A23">
              <w:rPr>
                <w:b/>
                <w:color w:val="000000"/>
              </w:rPr>
              <w:t>с 7 августа 1990 г. по январь 1991 г.</w:t>
            </w:r>
            <w:r w:rsidRPr="00B53A23">
              <w:rPr>
                <w:color w:val="000000"/>
              </w:rPr>
              <w:t xml:space="preserve"> провели операцию. Содержанием операции ―Щит пустыни‖ являлось сосредоточение и наращивание войск и кораблей союзников по антииракской коалиции в районе конфликта. Задача заключалась в переброске тяжелого вооружения и боевой техники, средств материально-технического обеспечения соединений и частей всех видов вооруженных сил, а также в организации планового снабжения войск и сил, развернутых в зоне Персидского залива. Сама операция была проведена в сжатые сроки и явилась практической проверкой планов стратегических перебросок сил быстрого развертывания из США и стран НАТО на Ближний Восток. </w:t>
            </w:r>
          </w:p>
          <w:p w:rsidR="00B53A23" w:rsidRPr="00B53A23" w:rsidRDefault="00B53A23" w:rsidP="00B53A23">
            <w:pPr>
              <w:spacing w:after="40" w:line="244" w:lineRule="auto"/>
              <w:jc w:val="both"/>
              <w:rPr>
                <w:color w:val="000000"/>
              </w:rPr>
            </w:pPr>
            <w:r w:rsidRPr="00B53A23">
              <w:rPr>
                <w:i/>
                <w:color w:val="000000"/>
              </w:rPr>
              <w:t>Операция «Буря в пустыне»</w:t>
            </w:r>
            <w:r w:rsidRPr="00B53A23">
              <w:rPr>
                <w:rFonts w:eastAsia="Calibri"/>
                <w:color w:val="000000"/>
              </w:rPr>
              <w:t xml:space="preserve"> </w:t>
            </w:r>
            <w:r w:rsidRPr="00B53A23">
              <w:rPr>
                <w:b/>
                <w:color w:val="000000"/>
              </w:rPr>
              <w:t>17 января 1991-</w:t>
            </w:r>
            <w:r w:rsidRPr="00B53A23">
              <w:rPr>
                <w:rFonts w:eastAsia="Calibri"/>
                <w:b/>
                <w:color w:val="000000"/>
              </w:rPr>
              <w:t xml:space="preserve"> </w:t>
            </w:r>
            <w:r w:rsidRPr="00B53A23">
              <w:rPr>
                <w:b/>
                <w:color w:val="000000"/>
              </w:rPr>
              <w:t>24 февраля 1991 год</w:t>
            </w:r>
            <w:r w:rsidRPr="00B53A23">
              <w:rPr>
                <w:color w:val="000000"/>
              </w:rPr>
              <w:t xml:space="preserve">а. Политические цели этой операции заключались в освобождении Кувейта и возвращении власти законному правительству, восстановлении стабильности в регионе Персидского залива; утверждении принципов ―нового мирового порядка‖, а также в изменении состава руководства Ирака и его политического курса. Военные цели операции состояли в уничтожении военного потенциала Ирака, грозящего своей военной мощью Израилю и некоторым странам Ближнего Востока; в лишении Ирака возможности производить ядерное, химическое и биологическое оружие.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>В операции ―Буря в пустыне‖ предусматривалось боевое использование многонациональных сил в рамках ―</w:t>
            </w:r>
            <w:proofErr w:type="spellStart"/>
            <w:r w:rsidRPr="00B53A23">
              <w:rPr>
                <w:color w:val="000000"/>
              </w:rPr>
              <w:t>воздушноназемно</w:t>
            </w:r>
            <w:proofErr w:type="spellEnd"/>
            <w:r w:rsidRPr="00B53A23">
              <w:rPr>
                <w:color w:val="000000"/>
              </w:rPr>
              <w:t xml:space="preserve">-морской кампании‖, включавшей в себя проведение воздушной наступательной операции, воздушно-наземной наступательной операции и морской десантной операции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42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Война имела </w:t>
            </w:r>
            <w:proofErr w:type="spellStart"/>
            <w:r w:rsidRPr="00B53A23">
              <w:rPr>
                <w:color w:val="000000"/>
              </w:rPr>
              <w:t>тяжѐлые</w:t>
            </w:r>
            <w:proofErr w:type="spellEnd"/>
            <w:r w:rsidRPr="00B53A23">
              <w:rPr>
                <w:color w:val="000000"/>
              </w:rPr>
              <w:t xml:space="preserve"> экологические последствия для региона. В последние недели оккупации Кувейта иракские войска организовали сброс нефти в Персидский залив. Пытаясь предотвратить попадание нефти в залив, авиация Многонациональных сил подвергла бомбардировке ряд </w:t>
            </w:r>
            <w:proofErr w:type="spellStart"/>
            <w:r w:rsidRPr="00B53A23">
              <w:rPr>
                <w:color w:val="000000"/>
              </w:rPr>
              <w:t>нефтенасосных</w:t>
            </w:r>
            <w:proofErr w:type="spellEnd"/>
            <w:r w:rsidRPr="00B53A23">
              <w:rPr>
                <w:color w:val="000000"/>
              </w:rPr>
              <w:t xml:space="preserve"> станций с применением высокоточного оружия. </w:t>
            </w:r>
          </w:p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color w:val="000000"/>
              </w:rPr>
              <w:t xml:space="preserve">При отступлении из Кувейта иракская армия подожгла нефтяные скважины, тушение которых было завершено лишь в ноябре. На «высыхание» 320 </w:t>
            </w:r>
            <w:proofErr w:type="spellStart"/>
            <w:r w:rsidRPr="00B53A23">
              <w:rPr>
                <w:color w:val="000000"/>
              </w:rPr>
              <w:t>озѐр</w:t>
            </w:r>
            <w:proofErr w:type="spellEnd"/>
            <w:r w:rsidRPr="00B53A23">
              <w:rPr>
                <w:color w:val="000000"/>
              </w:rPr>
              <w:t xml:space="preserve"> ушло </w:t>
            </w:r>
            <w:proofErr w:type="spellStart"/>
            <w:r w:rsidRPr="00B53A23">
              <w:rPr>
                <w:color w:val="000000"/>
              </w:rPr>
              <w:t>всѐ</w:t>
            </w:r>
            <w:proofErr w:type="spellEnd"/>
            <w:r w:rsidRPr="00B53A23">
              <w:rPr>
                <w:color w:val="000000"/>
              </w:rPr>
              <w:t xml:space="preserve"> последующее десятилетие. </w:t>
            </w:r>
          </w:p>
        </w:tc>
      </w:tr>
      <w:tr w:rsidR="00B53A23" w:rsidRPr="00B53A23" w:rsidTr="00FE0B38">
        <w:trPr>
          <w:trHeight w:val="84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line="259" w:lineRule="auto"/>
              <w:jc w:val="both"/>
              <w:rPr>
                <w:color w:val="000000"/>
              </w:rPr>
            </w:pPr>
            <w:r w:rsidRPr="00B53A23">
              <w:rPr>
                <w:i/>
                <w:color w:val="000000"/>
              </w:rPr>
              <w:t>Операция «Сабля пустыни»</w:t>
            </w:r>
            <w:r w:rsidRPr="00B53A23">
              <w:rPr>
                <w:color w:val="000000"/>
              </w:rPr>
              <w:t xml:space="preserve"> 24 февраля — 28 февраля 1991- морская десантная операция.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23" w:rsidRPr="00B53A23" w:rsidRDefault="00B53A23" w:rsidP="00B53A23">
            <w:pPr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:rsidR="00B53A23" w:rsidRPr="00B53A23" w:rsidRDefault="00B53A23" w:rsidP="00B53A23">
      <w:pPr>
        <w:spacing w:line="259" w:lineRule="auto"/>
        <w:jc w:val="both"/>
        <w:rPr>
          <w:color w:val="000000"/>
        </w:rPr>
      </w:pPr>
      <w:r w:rsidRPr="00B53A23">
        <w:rPr>
          <w:color w:val="000000"/>
        </w:rPr>
        <w:t xml:space="preserve"> </w:t>
      </w:r>
    </w:p>
    <w:p w:rsidR="00B53A23" w:rsidRPr="00B53A23" w:rsidRDefault="00B53A23" w:rsidP="00B53A23">
      <w:pPr>
        <w:numPr>
          <w:ilvl w:val="0"/>
          <w:numId w:val="42"/>
        </w:numPr>
        <w:spacing w:after="12" w:line="269" w:lineRule="auto"/>
        <w:ind w:hanging="281"/>
        <w:jc w:val="both"/>
        <w:rPr>
          <w:color w:val="000000"/>
        </w:rPr>
      </w:pPr>
      <w:r w:rsidRPr="00B53A23">
        <w:rPr>
          <w:i/>
          <w:color w:val="000000"/>
        </w:rPr>
        <w:t>ПОГРАНИЧНЫЕ КОНФЛИКТЫ НА ДАЛЬНЕМ ВОСТОКЕ И КАЗАХСТА-</w:t>
      </w:r>
    </w:p>
    <w:p w:rsidR="00B53A23" w:rsidRPr="00B53A23" w:rsidRDefault="00B53A23" w:rsidP="00B53A23">
      <w:pPr>
        <w:spacing w:after="12" w:line="269" w:lineRule="auto"/>
        <w:ind w:left="-5" w:hanging="10"/>
        <w:jc w:val="both"/>
        <w:rPr>
          <w:color w:val="000000"/>
        </w:rPr>
      </w:pPr>
      <w:r w:rsidRPr="00B53A23">
        <w:rPr>
          <w:i/>
          <w:color w:val="000000"/>
        </w:rPr>
        <w:t xml:space="preserve">НЕ (1969Г). </w:t>
      </w:r>
    </w:p>
    <w:p w:rsidR="00B53A23" w:rsidRPr="00B53A23" w:rsidRDefault="00B53A23" w:rsidP="00B53A23">
      <w:pPr>
        <w:spacing w:after="5" w:line="254" w:lineRule="auto"/>
        <w:ind w:left="-15" w:firstLine="723"/>
        <w:jc w:val="both"/>
        <w:rPr>
          <w:color w:val="000000"/>
        </w:rPr>
      </w:pPr>
      <w:r w:rsidRPr="00B53A23">
        <w:rPr>
          <w:b/>
          <w:color w:val="000000"/>
        </w:rPr>
        <w:t>В 60-е годы XX</w:t>
      </w:r>
      <w:r w:rsidRPr="00B53A23">
        <w:rPr>
          <w:color w:val="000000"/>
        </w:rPr>
        <w:t xml:space="preserve"> в., в связи с начавшейся так называемой культурной революцией, в Китае резко возобладала антисоветская направленность как во внутренней, так и во внешней политике. У китайского руководства в то время появилось стремление в одностороннем порядке изменить в ряде мест прохождение государственной границы между СССР и КНР.  </w:t>
      </w:r>
    </w:p>
    <w:p w:rsidR="00B53A23" w:rsidRPr="00B53A23" w:rsidRDefault="00B53A23" w:rsidP="00B53A23">
      <w:pPr>
        <w:spacing w:after="6" w:line="254" w:lineRule="auto"/>
        <w:ind w:left="-15" w:firstLine="723"/>
        <w:jc w:val="both"/>
        <w:rPr>
          <w:color w:val="000000"/>
        </w:rPr>
      </w:pPr>
      <w:r w:rsidRPr="00B53A23">
        <w:rPr>
          <w:color w:val="000000"/>
        </w:rPr>
        <w:t xml:space="preserve">Нарушая пограничный режим, группы гражданских лиц и военнослужащих стали систематически выходить на советскую территорию, откуда всякий раз выдворялись пограничниками без применения оружия. 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Наиболее опасными и агрессивными были вооруженные провокации в районе острова </w:t>
      </w:r>
      <w:proofErr w:type="spellStart"/>
      <w:r w:rsidRPr="00B53A23">
        <w:rPr>
          <w:color w:val="000000"/>
        </w:rPr>
        <w:t>Даманский</w:t>
      </w:r>
      <w:proofErr w:type="spellEnd"/>
      <w:r w:rsidRPr="00B53A23">
        <w:rPr>
          <w:color w:val="000000"/>
        </w:rPr>
        <w:t xml:space="preserve"> - на реке Уссури и у озера Жаланашколь - в Казахстане. </w:t>
      </w:r>
    </w:p>
    <w:p w:rsidR="00B53A23" w:rsidRPr="00B53A23" w:rsidRDefault="00B53A23" w:rsidP="00B53A23">
      <w:pPr>
        <w:spacing w:after="30" w:line="254" w:lineRule="auto"/>
        <w:ind w:left="-15" w:firstLine="698"/>
        <w:jc w:val="both"/>
        <w:rPr>
          <w:color w:val="000000"/>
        </w:rPr>
      </w:pPr>
      <w:r w:rsidRPr="00B53A23">
        <w:rPr>
          <w:color w:val="000000"/>
        </w:rPr>
        <w:t xml:space="preserve">Советско-китайский пограничный конфликт на острове </w:t>
      </w:r>
      <w:proofErr w:type="spellStart"/>
      <w:r w:rsidRPr="00B53A23">
        <w:rPr>
          <w:color w:val="000000"/>
        </w:rPr>
        <w:t>Даманский</w:t>
      </w:r>
      <w:proofErr w:type="spellEnd"/>
      <w:r w:rsidRPr="00B53A23">
        <w:rPr>
          <w:color w:val="000000"/>
        </w:rPr>
        <w:t xml:space="preserve"> — </w:t>
      </w:r>
      <w:proofErr w:type="spellStart"/>
      <w:r w:rsidRPr="00B53A23">
        <w:rPr>
          <w:color w:val="000000"/>
        </w:rPr>
        <w:t>вооружѐнные</w:t>
      </w:r>
      <w:proofErr w:type="spellEnd"/>
      <w:r w:rsidRPr="00B53A23">
        <w:rPr>
          <w:color w:val="000000"/>
        </w:rPr>
        <w:t xml:space="preserve"> столкновения между СССР и КНР </w:t>
      </w:r>
      <w:r w:rsidRPr="00B53A23">
        <w:rPr>
          <w:b/>
          <w:color w:val="000000"/>
        </w:rPr>
        <w:t>2 марта и 15 марта 1969 года</w:t>
      </w:r>
      <w:r w:rsidRPr="00B53A23">
        <w:rPr>
          <w:color w:val="000000"/>
        </w:rPr>
        <w:t xml:space="preserve"> в районе острова </w:t>
      </w:r>
      <w:proofErr w:type="spellStart"/>
      <w:proofErr w:type="gramStart"/>
      <w:r w:rsidRPr="00B53A23">
        <w:rPr>
          <w:color w:val="000000"/>
        </w:rPr>
        <w:t>Даманский</w:t>
      </w:r>
      <w:proofErr w:type="spellEnd"/>
      <w:r w:rsidRPr="00B53A23">
        <w:rPr>
          <w:color w:val="000000"/>
        </w:rPr>
        <w:t xml:space="preserve">  на</w:t>
      </w:r>
      <w:proofErr w:type="gramEnd"/>
      <w:r w:rsidRPr="00B53A23">
        <w:rPr>
          <w:color w:val="000000"/>
        </w:rPr>
        <w:t xml:space="preserve"> реке Уссури в 230 км южнее Хабаровска и 35 км западнее райцентра </w:t>
      </w:r>
      <w:proofErr w:type="spellStart"/>
      <w:r w:rsidRPr="00B53A23">
        <w:rPr>
          <w:color w:val="000000"/>
        </w:rPr>
        <w:t>Лучегорск</w:t>
      </w:r>
      <w:proofErr w:type="spellEnd"/>
      <w:r w:rsidRPr="00B53A23">
        <w:rPr>
          <w:color w:val="000000"/>
        </w:rPr>
        <w:t xml:space="preserve">. </w:t>
      </w:r>
    </w:p>
    <w:p w:rsidR="00B53A23" w:rsidRPr="00B53A23" w:rsidRDefault="00B53A23" w:rsidP="00B53A23">
      <w:pPr>
        <w:numPr>
          <w:ilvl w:val="0"/>
          <w:numId w:val="43"/>
        </w:numPr>
        <w:spacing w:after="30" w:line="254" w:lineRule="auto"/>
        <w:ind w:hanging="281"/>
        <w:jc w:val="both"/>
        <w:rPr>
          <w:color w:val="000000"/>
        </w:rPr>
      </w:pPr>
      <w:r w:rsidRPr="00B53A23">
        <w:rPr>
          <w:color w:val="000000"/>
        </w:rPr>
        <w:t xml:space="preserve">События 1-2 марта и последующей недели </w:t>
      </w:r>
    </w:p>
    <w:p w:rsidR="00B53A23" w:rsidRPr="00B53A23" w:rsidRDefault="00B53A23" w:rsidP="00B53A23">
      <w:pPr>
        <w:numPr>
          <w:ilvl w:val="0"/>
          <w:numId w:val="43"/>
        </w:numPr>
        <w:spacing w:after="30" w:line="254" w:lineRule="auto"/>
        <w:ind w:hanging="281"/>
        <w:jc w:val="both"/>
        <w:rPr>
          <w:color w:val="000000"/>
        </w:rPr>
      </w:pPr>
      <w:r w:rsidRPr="00B53A23">
        <w:rPr>
          <w:color w:val="000000"/>
        </w:rPr>
        <w:t xml:space="preserve">События 14—15 марта </w:t>
      </w:r>
    </w:p>
    <w:p w:rsidR="00B53A23" w:rsidRPr="00B53A23" w:rsidRDefault="00B53A23" w:rsidP="00B53A23">
      <w:pPr>
        <w:spacing w:after="1" w:line="254" w:lineRule="auto"/>
        <w:ind w:left="-15" w:firstLine="723"/>
        <w:jc w:val="both"/>
        <w:rPr>
          <w:color w:val="000000"/>
        </w:rPr>
      </w:pPr>
      <w:r w:rsidRPr="00B53A23">
        <w:rPr>
          <w:b/>
          <w:color w:val="000000"/>
        </w:rPr>
        <w:t>В ночь с 1 на 2 марта 1969</w:t>
      </w:r>
      <w:r w:rsidRPr="00B53A23">
        <w:rPr>
          <w:color w:val="000000"/>
        </w:rPr>
        <w:t xml:space="preserve"> года около 300 китайских военнослужащих в зимнем камуфляже, </w:t>
      </w:r>
      <w:proofErr w:type="spellStart"/>
      <w:r w:rsidRPr="00B53A23">
        <w:rPr>
          <w:color w:val="000000"/>
        </w:rPr>
        <w:t>вооружѐнных</w:t>
      </w:r>
      <w:proofErr w:type="spellEnd"/>
      <w:r w:rsidRPr="00B53A23">
        <w:rPr>
          <w:color w:val="000000"/>
        </w:rPr>
        <w:t xml:space="preserve"> автоматами АК и карабинами СКС, переправились на </w:t>
      </w:r>
      <w:proofErr w:type="spellStart"/>
      <w:r w:rsidRPr="00B53A23">
        <w:rPr>
          <w:color w:val="000000"/>
        </w:rPr>
        <w:t>Даманский</w:t>
      </w:r>
      <w:proofErr w:type="spellEnd"/>
      <w:r w:rsidRPr="00B53A23">
        <w:rPr>
          <w:color w:val="000000"/>
        </w:rPr>
        <w:t xml:space="preserve"> и залегли на более высоком западном берегу острова. Группа оставалась незамеченной до 10:40, когда на 2-ю заставу «</w:t>
      </w:r>
      <w:proofErr w:type="spellStart"/>
      <w:r w:rsidRPr="00B53A23">
        <w:rPr>
          <w:color w:val="000000"/>
        </w:rPr>
        <w:t>НижнеМихайловка</w:t>
      </w:r>
      <w:proofErr w:type="spellEnd"/>
      <w:r w:rsidRPr="00B53A23">
        <w:rPr>
          <w:color w:val="000000"/>
        </w:rPr>
        <w:t xml:space="preserve">» 57-го </w:t>
      </w:r>
      <w:proofErr w:type="spellStart"/>
      <w:r w:rsidRPr="00B53A23">
        <w:rPr>
          <w:color w:val="000000"/>
        </w:rPr>
        <w:t>Иманского</w:t>
      </w:r>
      <w:proofErr w:type="spellEnd"/>
      <w:r w:rsidRPr="00B53A23">
        <w:rPr>
          <w:color w:val="000000"/>
        </w:rPr>
        <w:t xml:space="preserve"> пограничного отряда поступил доклад от поста наблюдения, что в направлении </w:t>
      </w:r>
      <w:proofErr w:type="spellStart"/>
      <w:r w:rsidRPr="00B53A23">
        <w:rPr>
          <w:color w:val="000000"/>
        </w:rPr>
        <w:t>Даманского</w:t>
      </w:r>
      <w:proofErr w:type="spellEnd"/>
      <w:r w:rsidRPr="00B53A23">
        <w:rPr>
          <w:color w:val="000000"/>
        </w:rPr>
        <w:t xml:space="preserve"> движется группа </w:t>
      </w:r>
      <w:proofErr w:type="spellStart"/>
      <w:r w:rsidRPr="00B53A23">
        <w:rPr>
          <w:color w:val="000000"/>
        </w:rPr>
        <w:t>вооружѐнных</w:t>
      </w:r>
      <w:proofErr w:type="spellEnd"/>
      <w:r w:rsidRPr="00B53A23">
        <w:rPr>
          <w:color w:val="000000"/>
        </w:rPr>
        <w:t xml:space="preserve"> людей численностью до 30 человек. На место событий выехало 32 советских пограничника.  </w:t>
      </w:r>
    </w:p>
    <w:p w:rsidR="00B53A23" w:rsidRPr="00B53A23" w:rsidRDefault="00B53A23" w:rsidP="00B53A23">
      <w:pPr>
        <w:spacing w:after="30" w:line="254" w:lineRule="auto"/>
        <w:ind w:left="-15" w:firstLine="723"/>
        <w:jc w:val="both"/>
        <w:rPr>
          <w:color w:val="000000"/>
        </w:rPr>
      </w:pPr>
      <w:r w:rsidRPr="00B53A23">
        <w:rPr>
          <w:color w:val="000000"/>
        </w:rPr>
        <w:t xml:space="preserve">Около 12:00 к </w:t>
      </w:r>
      <w:proofErr w:type="spellStart"/>
      <w:r w:rsidRPr="00B53A23">
        <w:rPr>
          <w:color w:val="000000"/>
        </w:rPr>
        <w:t>Даманскому</w:t>
      </w:r>
      <w:proofErr w:type="spellEnd"/>
      <w:r w:rsidRPr="00B53A23">
        <w:rPr>
          <w:color w:val="000000"/>
        </w:rPr>
        <w:t xml:space="preserve"> прибыл </w:t>
      </w:r>
      <w:proofErr w:type="spellStart"/>
      <w:r w:rsidRPr="00B53A23">
        <w:rPr>
          <w:color w:val="000000"/>
        </w:rPr>
        <w:t>вертолѐт</w:t>
      </w:r>
      <w:proofErr w:type="spellEnd"/>
      <w:r w:rsidRPr="00B53A23">
        <w:rPr>
          <w:color w:val="000000"/>
        </w:rPr>
        <w:t xml:space="preserve"> с командованием </w:t>
      </w:r>
      <w:proofErr w:type="spellStart"/>
      <w:r w:rsidRPr="00B53A23">
        <w:rPr>
          <w:color w:val="000000"/>
        </w:rPr>
        <w:t>Иманского</w:t>
      </w:r>
      <w:proofErr w:type="spellEnd"/>
      <w:r w:rsidRPr="00B53A23">
        <w:rPr>
          <w:color w:val="000000"/>
        </w:rPr>
        <w:t xml:space="preserve"> погранотряда и его начальником полковником Д. В. Леоновым и подкрепление с соседних застав. </w:t>
      </w:r>
    </w:p>
    <w:p w:rsidR="00B53A23" w:rsidRPr="00B53A23" w:rsidRDefault="00B53A23" w:rsidP="00B53A23">
      <w:pPr>
        <w:spacing w:after="30" w:line="254" w:lineRule="auto"/>
        <w:ind w:left="-15" w:right="132" w:firstLine="723"/>
        <w:jc w:val="both"/>
        <w:rPr>
          <w:color w:val="000000"/>
        </w:rPr>
      </w:pPr>
      <w:r w:rsidRPr="00B53A23">
        <w:rPr>
          <w:b/>
          <w:color w:val="000000"/>
        </w:rPr>
        <w:t>3 марта</w:t>
      </w:r>
      <w:r w:rsidRPr="00B53A23">
        <w:rPr>
          <w:color w:val="000000"/>
        </w:rPr>
        <w:t xml:space="preserve"> в Пекине прошла демонстрация около советского посольства. </w:t>
      </w:r>
      <w:r w:rsidRPr="00B53A23">
        <w:rPr>
          <w:b/>
          <w:color w:val="000000"/>
        </w:rPr>
        <w:t>7 марта</w:t>
      </w:r>
      <w:r w:rsidRPr="00B53A23">
        <w:rPr>
          <w:color w:val="000000"/>
        </w:rPr>
        <w:t xml:space="preserve"> уже посольство КНР в Москве подверглось пикетированию. Демонстранты также закидали здание пузырьками с чернилами. </w:t>
      </w:r>
    </w:p>
    <w:p w:rsidR="00B53A23" w:rsidRPr="00B53A23" w:rsidRDefault="00B53A23" w:rsidP="00B53A23">
      <w:pPr>
        <w:spacing w:after="30" w:line="254" w:lineRule="auto"/>
        <w:ind w:left="-15" w:firstLine="723"/>
        <w:jc w:val="both"/>
        <w:rPr>
          <w:color w:val="000000"/>
        </w:rPr>
      </w:pPr>
      <w:r w:rsidRPr="00B53A23">
        <w:rPr>
          <w:b/>
          <w:color w:val="000000"/>
        </w:rPr>
        <w:t>14 марта</w:t>
      </w:r>
      <w:r w:rsidRPr="00B53A23">
        <w:rPr>
          <w:color w:val="000000"/>
        </w:rPr>
        <w:t xml:space="preserve"> в 15:00 поступил приказ убрать подразделения пограничников с острова. Сразу после отхода советских пограничников остров стали занимать китайские солдаты. В ответ на это 8 </w:t>
      </w:r>
      <w:proofErr w:type="spellStart"/>
      <w:r w:rsidRPr="00B53A23">
        <w:rPr>
          <w:color w:val="000000"/>
        </w:rPr>
        <w:t>бронетранспортѐров</w:t>
      </w:r>
      <w:proofErr w:type="spellEnd"/>
      <w:r w:rsidRPr="00B53A23">
        <w:rPr>
          <w:color w:val="000000"/>
        </w:rPr>
        <w:t xml:space="preserve"> под командованием начальника </w:t>
      </w:r>
      <w:proofErr w:type="spellStart"/>
      <w:r w:rsidRPr="00B53A23">
        <w:rPr>
          <w:color w:val="000000"/>
        </w:rPr>
        <w:t>мотоманевренной</w:t>
      </w:r>
      <w:proofErr w:type="spellEnd"/>
      <w:r w:rsidRPr="00B53A23">
        <w:rPr>
          <w:color w:val="000000"/>
        </w:rPr>
        <w:t xml:space="preserve"> группы 57-го погранотряда подполковника Е. И. Яншина в боевом порядке двинулись по направлению к </w:t>
      </w:r>
      <w:proofErr w:type="spellStart"/>
      <w:r w:rsidRPr="00B53A23">
        <w:rPr>
          <w:color w:val="000000"/>
        </w:rPr>
        <w:t>Даманскому</w:t>
      </w:r>
      <w:proofErr w:type="spellEnd"/>
      <w:r w:rsidRPr="00B53A23">
        <w:rPr>
          <w:color w:val="000000"/>
        </w:rPr>
        <w:t xml:space="preserve">; китайцы отступили на свой берег. </w:t>
      </w:r>
    </w:p>
    <w:p w:rsidR="00B53A23" w:rsidRPr="00B53A23" w:rsidRDefault="00B53A23" w:rsidP="00B53A23">
      <w:pPr>
        <w:spacing w:line="254" w:lineRule="auto"/>
        <w:ind w:left="-15" w:right="86" w:firstLine="723"/>
        <w:jc w:val="both"/>
        <w:rPr>
          <w:color w:val="000000"/>
        </w:rPr>
      </w:pPr>
      <w:r w:rsidRPr="00B53A23">
        <w:rPr>
          <w:color w:val="000000"/>
        </w:rPr>
        <w:t xml:space="preserve">В 20:00 </w:t>
      </w:r>
      <w:r w:rsidRPr="00B53A23">
        <w:rPr>
          <w:b/>
          <w:color w:val="000000"/>
        </w:rPr>
        <w:t>14 марта</w:t>
      </w:r>
      <w:r w:rsidRPr="00B53A23">
        <w:rPr>
          <w:color w:val="000000"/>
        </w:rPr>
        <w:t xml:space="preserve"> пограничникам поступил приказ занять остров. Утром </w:t>
      </w:r>
      <w:r w:rsidRPr="00B53A23">
        <w:rPr>
          <w:b/>
          <w:color w:val="000000"/>
        </w:rPr>
        <w:t>15 марта</w:t>
      </w:r>
      <w:r w:rsidRPr="00B53A23">
        <w:rPr>
          <w:color w:val="000000"/>
        </w:rPr>
        <w:t xml:space="preserve">, после ведения с обеих сторон трансляции через громкоговорители, в 10:00 от 30 до 60 стволов китайской артиллерии и </w:t>
      </w:r>
      <w:proofErr w:type="spellStart"/>
      <w:r w:rsidRPr="00B53A23">
        <w:rPr>
          <w:color w:val="000000"/>
        </w:rPr>
        <w:t>миномѐтов</w:t>
      </w:r>
      <w:proofErr w:type="spellEnd"/>
      <w:r w:rsidRPr="00B53A23">
        <w:rPr>
          <w:color w:val="000000"/>
        </w:rPr>
        <w:t xml:space="preserve"> начали обстрел советских позиций, а 3 роты китайской пехоты перешли в наступление. </w:t>
      </w:r>
    </w:p>
    <w:p w:rsidR="00B53A23" w:rsidRPr="00B53A23" w:rsidRDefault="00B53A23" w:rsidP="00B53A23">
      <w:pPr>
        <w:spacing w:after="30" w:line="254" w:lineRule="auto"/>
        <w:ind w:left="-15" w:firstLine="723"/>
        <w:jc w:val="both"/>
        <w:rPr>
          <w:color w:val="000000"/>
        </w:rPr>
      </w:pPr>
      <w:r w:rsidRPr="00B53A23">
        <w:rPr>
          <w:color w:val="000000"/>
        </w:rPr>
        <w:t xml:space="preserve">Всего в ходе столкновений советские войска потеряли убитыми и умершими от ран 58 человек (в том числе 4 офицера), ранеными 94 человек (в том числе 9 офицеров). Безвозвратные потери китайской стороны до сих пор являются закрытой информацией. </w:t>
      </w:r>
    </w:p>
    <w:p w:rsidR="00B53A23" w:rsidRPr="00B53A23" w:rsidRDefault="00B53A23" w:rsidP="00B53A23">
      <w:pPr>
        <w:spacing w:line="259" w:lineRule="auto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  <w:t xml:space="preserve"> </w:t>
      </w:r>
    </w:p>
    <w:p w:rsidR="00B53A23" w:rsidRPr="00B53A23" w:rsidRDefault="00B53A23" w:rsidP="00B53A23">
      <w:pPr>
        <w:spacing w:line="254" w:lineRule="auto"/>
        <w:ind w:left="-15" w:firstLine="723"/>
        <w:jc w:val="both"/>
        <w:rPr>
          <w:color w:val="000000"/>
        </w:rPr>
      </w:pPr>
      <w:r w:rsidRPr="00B53A23">
        <w:rPr>
          <w:color w:val="000000"/>
        </w:rPr>
        <w:lastRenderedPageBreak/>
        <w:t xml:space="preserve">Следующим после </w:t>
      </w:r>
      <w:proofErr w:type="spellStart"/>
      <w:r w:rsidRPr="00B53A23">
        <w:rPr>
          <w:color w:val="000000"/>
        </w:rPr>
        <w:t>Даманского</w:t>
      </w:r>
      <w:proofErr w:type="spellEnd"/>
      <w:r w:rsidRPr="00B53A23">
        <w:rPr>
          <w:color w:val="000000"/>
        </w:rPr>
        <w:t xml:space="preserve"> крупным вооруженным конфликтом как раз и стало боестолкновение на границе в районе озера Жаланашколь в Казахстане </w:t>
      </w:r>
      <w:r w:rsidRPr="00B53A23">
        <w:rPr>
          <w:b/>
          <w:color w:val="000000"/>
        </w:rPr>
        <w:t>в августе 1969 года</w:t>
      </w:r>
      <w:r w:rsidRPr="00B53A23">
        <w:rPr>
          <w:color w:val="000000"/>
        </w:rPr>
        <w:t xml:space="preserve">. Ситуация на </w:t>
      </w:r>
      <w:proofErr w:type="spellStart"/>
      <w:r w:rsidRPr="00B53A23">
        <w:rPr>
          <w:color w:val="000000"/>
        </w:rPr>
        <w:t>Джунгарском</w:t>
      </w:r>
      <w:proofErr w:type="spellEnd"/>
      <w:r w:rsidRPr="00B53A23">
        <w:rPr>
          <w:color w:val="000000"/>
        </w:rPr>
        <w:t xml:space="preserve"> выступе казахстанского участка границы с СССР обострилась еще в мае, а вечером </w:t>
      </w:r>
      <w:r w:rsidRPr="00B53A23">
        <w:rPr>
          <w:b/>
          <w:color w:val="000000"/>
        </w:rPr>
        <w:t>12 августа</w:t>
      </w:r>
      <w:r w:rsidRPr="00B53A23">
        <w:rPr>
          <w:color w:val="000000"/>
        </w:rPr>
        <w:t xml:space="preserve"> на погранзаставах «Родниковая» и «Жаланашколь» заметили на сопредельной территории перемещение усиленных групп китайских военных. Пограничники были приведены в состояние повышенной боеготовности. </w:t>
      </w:r>
      <w:r w:rsidRPr="00B53A23">
        <w:rPr>
          <w:b/>
          <w:color w:val="000000"/>
        </w:rPr>
        <w:t>13 августа</w:t>
      </w:r>
      <w:r w:rsidRPr="00B53A23">
        <w:rPr>
          <w:color w:val="000000"/>
        </w:rPr>
        <w:t xml:space="preserve"> китайцы проникли на 400 метров в глубь советской территории. На предупреждения о нарушении государственной границы они не реагировали, а затем открыли огонь. </w:t>
      </w:r>
    </w:p>
    <w:p w:rsidR="00B53A23" w:rsidRPr="00B53A23" w:rsidRDefault="00B53A23" w:rsidP="00B53A23">
      <w:pPr>
        <w:spacing w:after="30" w:line="254" w:lineRule="auto"/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В ходе боя, продолжавшегося час с небольшим, нарушителей выдворили на сопредельную территорию. Потери советской стороны составили 12 человек, из них 10 ранеными и 2 убитыми. Противник потерял 19 человек убитыми, 3 попало в плен. </w:t>
      </w:r>
    </w:p>
    <w:p w:rsidR="00B53A23" w:rsidRPr="00B53A23" w:rsidRDefault="00B53A23" w:rsidP="00B53A23">
      <w:pPr>
        <w:spacing w:after="30" w:line="254" w:lineRule="auto"/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  <w:t xml:space="preserve">После вооруженного конфликта на Жаланашколе уже весь мир с тревогой ждал неизбежной войны между СССР и КНР. Но судьба повернулась иначе. 11 сентября 1969 года глава Советского правительства Алексей Косыгин сделал остановку в Пекине на пути из Ханоя в Москву. В аэропорту он встретился с коллегой Эньлаем, и они попытались найти общий язык, договорившись решить все проблемы путем мирных переговоров. 16 мая 1991 года СССР подписал с КНР договор о границе и вскоре остров </w:t>
      </w:r>
      <w:proofErr w:type="spellStart"/>
      <w:r w:rsidRPr="00B53A23">
        <w:rPr>
          <w:color w:val="000000"/>
        </w:rPr>
        <w:t>Даманский</w:t>
      </w:r>
      <w:proofErr w:type="spellEnd"/>
      <w:r w:rsidRPr="00B53A23">
        <w:rPr>
          <w:color w:val="000000"/>
        </w:rPr>
        <w:t xml:space="preserve"> отошел к Китаю. А в апреле 1994-го было подписано Соглашение между Казахстаном и КНР, решившее участь спорных территорий, в том числе и в районе озера Жаланашколь. В итоге часть из них перешла к Казахстану, часть – к Китаю. </w:t>
      </w:r>
    </w:p>
    <w:p w:rsidR="00B53A23" w:rsidRPr="00BA3900" w:rsidRDefault="00B53A23" w:rsidP="00BA3900">
      <w:pPr>
        <w:spacing w:after="30" w:line="254" w:lineRule="auto"/>
        <w:ind w:left="-15"/>
        <w:jc w:val="both"/>
        <w:rPr>
          <w:color w:val="000000"/>
        </w:rPr>
      </w:pPr>
      <w:r w:rsidRPr="00B53A23">
        <w:rPr>
          <w:color w:val="000000"/>
        </w:rPr>
        <w:t xml:space="preserve"> </w:t>
      </w:r>
      <w:r w:rsidRPr="00B53A23">
        <w:rPr>
          <w:color w:val="000000"/>
        </w:rPr>
        <w:tab/>
      </w:r>
      <w:r w:rsidRPr="00B53A23">
        <w:rPr>
          <w:b/>
          <w:color w:val="000000"/>
        </w:rPr>
        <w:t>20 октября 1969 года</w:t>
      </w:r>
      <w:r w:rsidRPr="00B53A23">
        <w:rPr>
          <w:color w:val="000000"/>
        </w:rPr>
        <w:t xml:space="preserve"> прошли новые переговоры глав правительств СССР и КНР, удалось достичь соглашения о необходимости пересмотра советско-китайской границы. Далее был </w:t>
      </w:r>
      <w:proofErr w:type="spellStart"/>
      <w:r w:rsidRPr="00B53A23">
        <w:rPr>
          <w:color w:val="000000"/>
        </w:rPr>
        <w:t>проведѐн</w:t>
      </w:r>
      <w:proofErr w:type="spellEnd"/>
      <w:r w:rsidRPr="00B53A23">
        <w:rPr>
          <w:color w:val="000000"/>
        </w:rPr>
        <w:t xml:space="preserve"> </w:t>
      </w:r>
      <w:proofErr w:type="spellStart"/>
      <w:r w:rsidRPr="00B53A23">
        <w:rPr>
          <w:color w:val="000000"/>
        </w:rPr>
        <w:t>ещѐ</w:t>
      </w:r>
      <w:proofErr w:type="spellEnd"/>
      <w:r w:rsidRPr="00B53A23">
        <w:rPr>
          <w:color w:val="000000"/>
        </w:rPr>
        <w:t xml:space="preserve"> ряд переговоров в Пекине и Москве и в 1991 году остров </w:t>
      </w:r>
      <w:proofErr w:type="spellStart"/>
      <w:r w:rsidRPr="00B53A23">
        <w:rPr>
          <w:color w:val="000000"/>
        </w:rPr>
        <w:t>Даманский</w:t>
      </w:r>
      <w:proofErr w:type="spellEnd"/>
      <w:r w:rsidRPr="00B53A23">
        <w:rPr>
          <w:color w:val="000000"/>
        </w:rPr>
        <w:t xml:space="preserve"> окончательно </w:t>
      </w:r>
      <w:proofErr w:type="spellStart"/>
      <w:r w:rsidRPr="00B53A23">
        <w:rPr>
          <w:color w:val="000000"/>
        </w:rPr>
        <w:t>отошѐл</w:t>
      </w:r>
      <w:proofErr w:type="spellEnd"/>
      <w:r w:rsidRPr="00B53A23">
        <w:rPr>
          <w:color w:val="000000"/>
        </w:rPr>
        <w:t xml:space="preserve"> к КНР. </w:t>
      </w:r>
    </w:p>
    <w:p w:rsidR="00F37833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Задания:</w:t>
      </w:r>
    </w:p>
    <w:p w:rsidR="00BA3900" w:rsidRDefault="001E278E" w:rsidP="001E278E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Используя информационный лист 1 по данной теме составить таблицу </w:t>
      </w:r>
      <w:r w:rsidR="00623E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(кратко)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образцу: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23E1D" w:rsidTr="00623E1D">
        <w:tc>
          <w:tcPr>
            <w:tcW w:w="1869" w:type="dxa"/>
          </w:tcPr>
          <w:p w:rsidR="00623E1D" w:rsidRDefault="00623E1D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конфликта</w:t>
            </w:r>
          </w:p>
        </w:tc>
        <w:tc>
          <w:tcPr>
            <w:tcW w:w="1869" w:type="dxa"/>
          </w:tcPr>
          <w:p w:rsidR="00623E1D" w:rsidRDefault="00623E1D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Страны -участники</w:t>
            </w:r>
          </w:p>
        </w:tc>
        <w:tc>
          <w:tcPr>
            <w:tcW w:w="1869" w:type="dxa"/>
          </w:tcPr>
          <w:p w:rsidR="00623E1D" w:rsidRDefault="00623E1D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869" w:type="dxa"/>
          </w:tcPr>
          <w:p w:rsidR="00623E1D" w:rsidRDefault="00FC46D6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сторон конфликта</w:t>
            </w:r>
          </w:p>
        </w:tc>
        <w:tc>
          <w:tcPr>
            <w:tcW w:w="1869" w:type="dxa"/>
          </w:tcPr>
          <w:p w:rsidR="00623E1D" w:rsidRDefault="00FC46D6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 конфликта</w:t>
            </w:r>
          </w:p>
        </w:tc>
      </w:tr>
      <w:tr w:rsidR="00623E1D" w:rsidTr="00623E1D">
        <w:tc>
          <w:tcPr>
            <w:tcW w:w="1869" w:type="dxa"/>
          </w:tcPr>
          <w:p w:rsidR="00623E1D" w:rsidRDefault="00623E1D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623E1D" w:rsidRDefault="00623E1D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623E1D" w:rsidRDefault="00623E1D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623E1D" w:rsidRDefault="00623E1D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623E1D" w:rsidRDefault="00623E1D" w:rsidP="001E278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C46D6" w:rsidRPr="00BF04B1" w:rsidRDefault="00FC46D6" w:rsidP="00FC46D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7833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4B1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вопросы:</w:t>
      </w:r>
    </w:p>
    <w:p w:rsidR="00FC46D6" w:rsidRPr="00FC46D6" w:rsidRDefault="00FC46D6" w:rsidP="00FC46D6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46D6">
        <w:rPr>
          <w:rFonts w:ascii="Times New Roman" w:hAnsi="Times New Roman" w:cs="Times New Roman"/>
          <w:color w:val="000000"/>
          <w:sz w:val="28"/>
          <w:szCs w:val="28"/>
        </w:rPr>
        <w:t>Пройти тест по ссылке и предостав</w:t>
      </w:r>
      <w:r w:rsidR="003F3F14">
        <w:rPr>
          <w:rFonts w:ascii="Times New Roman" w:hAnsi="Times New Roman" w:cs="Times New Roman"/>
          <w:color w:val="000000"/>
          <w:sz w:val="28"/>
          <w:szCs w:val="28"/>
        </w:rPr>
        <w:t>ьте</w:t>
      </w:r>
      <w:r w:rsidRPr="00FC46D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</w:p>
    <w:p w:rsidR="00FC46D6" w:rsidRPr="00BF04B1" w:rsidRDefault="003E0E17" w:rsidP="00FC46D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6" w:history="1">
        <w:r w:rsidR="00FC46D6" w:rsidRPr="00FC46D6">
          <w:rPr>
            <w:rStyle w:val="a3"/>
            <w:rFonts w:ascii="Times New Roman" w:hAnsi="Times New Roman" w:cs="Times New Roman"/>
            <w:sz w:val="28"/>
            <w:szCs w:val="28"/>
          </w:rPr>
          <w:t>https://testedu.ru/test/istoriya/11-klass/pogranichnyie-konfliktyi-xx-xxi-vekov.html</w:t>
        </w:r>
      </w:hyperlink>
    </w:p>
    <w:p w:rsidR="00F37833" w:rsidRPr="00BF04B1" w:rsidRDefault="00FC46D6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7833" w:rsidRDefault="00F37833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Pr="00BF04B1" w:rsidRDefault="003F3F14" w:rsidP="00F3783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F14" w:rsidRPr="003F3F14" w:rsidRDefault="003F3F14" w:rsidP="003F3F1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3F3F14">
        <w:rPr>
          <w:b/>
          <w:bCs/>
          <w:color w:val="000000"/>
          <w:sz w:val="28"/>
          <w:szCs w:val="28"/>
        </w:rPr>
        <w:t xml:space="preserve"> Информационное обеспечение обучения   </w:t>
      </w:r>
    </w:p>
    <w:p w:rsidR="003F3F14" w:rsidRPr="003F3F14" w:rsidRDefault="003F3F14" w:rsidP="003F3F1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3F3F14">
        <w:rPr>
          <w:b/>
          <w:bCs/>
          <w:color w:val="000000"/>
          <w:sz w:val="28"/>
          <w:szCs w:val="28"/>
        </w:rPr>
        <w:t xml:space="preserve">Основные источники </w:t>
      </w:r>
    </w:p>
    <w:p w:rsidR="003F3F14" w:rsidRPr="003F3F14" w:rsidRDefault="003F3F14" w:rsidP="003F3F14">
      <w:pPr>
        <w:numPr>
          <w:ilvl w:val="0"/>
          <w:numId w:val="45"/>
        </w:num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F3F14">
        <w:rPr>
          <w:bCs/>
          <w:color w:val="000000"/>
          <w:sz w:val="28"/>
          <w:szCs w:val="28"/>
        </w:rPr>
        <w:t xml:space="preserve">Артемов В.В. </w:t>
      </w:r>
      <w:proofErr w:type="spellStart"/>
      <w:r w:rsidRPr="003F3F14">
        <w:rPr>
          <w:bCs/>
          <w:color w:val="000000"/>
          <w:sz w:val="28"/>
          <w:szCs w:val="28"/>
        </w:rPr>
        <w:t>Лубченков</w:t>
      </w:r>
      <w:proofErr w:type="spellEnd"/>
      <w:r w:rsidRPr="003F3F14">
        <w:rPr>
          <w:bCs/>
          <w:color w:val="000000"/>
          <w:sz w:val="28"/>
          <w:szCs w:val="28"/>
        </w:rPr>
        <w:t xml:space="preserve"> Ю.Н. История для профессий и специальностей технического, </w:t>
      </w:r>
      <w:proofErr w:type="spellStart"/>
      <w:r w:rsidRPr="003F3F14">
        <w:rPr>
          <w:bCs/>
          <w:color w:val="000000"/>
          <w:sz w:val="28"/>
          <w:szCs w:val="28"/>
        </w:rPr>
        <w:t>естенственно</w:t>
      </w:r>
      <w:proofErr w:type="spellEnd"/>
      <w:r w:rsidRPr="003F3F14">
        <w:rPr>
          <w:bCs/>
          <w:color w:val="000000"/>
          <w:sz w:val="28"/>
          <w:szCs w:val="28"/>
        </w:rPr>
        <w:t>-научного, социально-</w:t>
      </w:r>
      <w:proofErr w:type="spellStart"/>
      <w:r w:rsidRPr="003F3F14">
        <w:rPr>
          <w:bCs/>
          <w:color w:val="000000"/>
          <w:sz w:val="28"/>
          <w:szCs w:val="28"/>
        </w:rPr>
        <w:t>экономическогопрофилей</w:t>
      </w:r>
      <w:proofErr w:type="spellEnd"/>
      <w:r w:rsidRPr="003F3F14">
        <w:rPr>
          <w:bCs/>
          <w:color w:val="000000"/>
          <w:sz w:val="28"/>
          <w:szCs w:val="28"/>
        </w:rPr>
        <w:t>. Учебник -2015 М. «Академия» часть 2, 316 стр.</w:t>
      </w:r>
    </w:p>
    <w:p w:rsidR="003F3F14" w:rsidRPr="003F3F14" w:rsidRDefault="003F3F14" w:rsidP="003F3F14">
      <w:pPr>
        <w:numPr>
          <w:ilvl w:val="0"/>
          <w:numId w:val="45"/>
        </w:numPr>
        <w:autoSpaceDE w:val="0"/>
        <w:autoSpaceDN w:val="0"/>
        <w:adjustRightInd w:val="0"/>
      </w:pPr>
      <w:proofErr w:type="spellStart"/>
      <w:r w:rsidRPr="003F3F14">
        <w:rPr>
          <w:sz w:val="28"/>
          <w:szCs w:val="28"/>
        </w:rPr>
        <w:t>Загладин</w:t>
      </w:r>
      <w:proofErr w:type="spellEnd"/>
      <w:r w:rsidRPr="003F3F14">
        <w:rPr>
          <w:sz w:val="28"/>
          <w:szCs w:val="28"/>
        </w:rPr>
        <w:t xml:space="preserve"> Н.В., Симония Н.А. История России и мира в ХХ – начале ХХI века.  М., «Русское слово», 2009 - 480 с.  </w:t>
      </w:r>
    </w:p>
    <w:p w:rsidR="003F3F14" w:rsidRPr="003F3F14" w:rsidRDefault="003F3F14" w:rsidP="003F3F14">
      <w:pPr>
        <w:numPr>
          <w:ilvl w:val="0"/>
          <w:numId w:val="45"/>
        </w:num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proofErr w:type="spellStart"/>
      <w:r w:rsidRPr="003F3F14">
        <w:rPr>
          <w:sz w:val="28"/>
          <w:szCs w:val="28"/>
        </w:rPr>
        <w:t>Загладин</w:t>
      </w:r>
      <w:proofErr w:type="spellEnd"/>
      <w:r w:rsidRPr="003F3F14">
        <w:rPr>
          <w:sz w:val="28"/>
          <w:szCs w:val="28"/>
        </w:rPr>
        <w:t xml:space="preserve"> Н.В. Всеобщая история. Учебник 11 класс – М. «Русское слово» 2009 год, 417 стр.</w:t>
      </w:r>
    </w:p>
    <w:p w:rsidR="003F3F14" w:rsidRPr="003F3F14" w:rsidRDefault="003F3F14" w:rsidP="003F3F14">
      <w:pPr>
        <w:numPr>
          <w:ilvl w:val="0"/>
          <w:numId w:val="45"/>
        </w:num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F3F14">
        <w:rPr>
          <w:sz w:val="28"/>
          <w:szCs w:val="28"/>
        </w:rPr>
        <w:t>Пономарев Н.В. История стран Европы и Америки в новейшее время. Учебник. /М.В. Понамарев. – М.: Проспект, 2010. – 416 стр.</w:t>
      </w:r>
    </w:p>
    <w:p w:rsidR="003F3F14" w:rsidRPr="003F3F14" w:rsidRDefault="003F3F14" w:rsidP="003F3F14">
      <w:pPr>
        <w:numPr>
          <w:ilvl w:val="0"/>
          <w:numId w:val="45"/>
        </w:num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F3F14">
        <w:rPr>
          <w:sz w:val="28"/>
          <w:szCs w:val="28"/>
        </w:rPr>
        <w:t xml:space="preserve">История России с древнейших времен до начала </w:t>
      </w:r>
      <w:r w:rsidRPr="003F3F14">
        <w:rPr>
          <w:sz w:val="28"/>
          <w:szCs w:val="28"/>
          <w:lang w:val="en-US"/>
        </w:rPr>
        <w:t>XXI</w:t>
      </w:r>
      <w:r w:rsidRPr="003F3F14">
        <w:rPr>
          <w:sz w:val="28"/>
          <w:szCs w:val="28"/>
        </w:rPr>
        <w:t xml:space="preserve"> века. Учебное </w:t>
      </w:r>
      <w:proofErr w:type="gramStart"/>
      <w:r w:rsidRPr="003F3F14">
        <w:rPr>
          <w:sz w:val="28"/>
          <w:szCs w:val="28"/>
        </w:rPr>
        <w:t>пособие,\</w:t>
      </w:r>
      <w:proofErr w:type="gramEnd"/>
      <w:r w:rsidRPr="003F3F14">
        <w:rPr>
          <w:sz w:val="28"/>
          <w:szCs w:val="28"/>
        </w:rPr>
        <w:t xml:space="preserve"> под редакцией А.Н. Сахарова. – М., АСТ-</w:t>
      </w:r>
      <w:proofErr w:type="spellStart"/>
      <w:r w:rsidRPr="003F3F14">
        <w:rPr>
          <w:sz w:val="28"/>
          <w:szCs w:val="28"/>
        </w:rPr>
        <w:t>Астрель</w:t>
      </w:r>
      <w:proofErr w:type="spellEnd"/>
      <w:r w:rsidRPr="003F3F14">
        <w:rPr>
          <w:sz w:val="28"/>
          <w:szCs w:val="28"/>
        </w:rPr>
        <w:t>. Хранитель, 2007-1263 стр.</w:t>
      </w:r>
    </w:p>
    <w:p w:rsidR="003F3F14" w:rsidRPr="003F3F14" w:rsidRDefault="003F3F14" w:rsidP="003F3F14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3F3F14">
        <w:rPr>
          <w:sz w:val="28"/>
          <w:szCs w:val="28"/>
        </w:rPr>
        <w:t xml:space="preserve">Новейшая Отечественная история. </w:t>
      </w:r>
      <w:r w:rsidRPr="003F3F14">
        <w:rPr>
          <w:sz w:val="28"/>
          <w:szCs w:val="28"/>
          <w:lang w:val="en-US"/>
        </w:rPr>
        <w:t>XX</w:t>
      </w:r>
      <w:r w:rsidRPr="003F3F14">
        <w:rPr>
          <w:color w:val="000000"/>
          <w:sz w:val="28"/>
          <w:szCs w:val="28"/>
        </w:rPr>
        <w:t xml:space="preserve"> век (книга </w:t>
      </w:r>
      <w:proofErr w:type="gramStart"/>
      <w:r w:rsidRPr="003F3F14">
        <w:rPr>
          <w:color w:val="000000"/>
          <w:sz w:val="28"/>
          <w:szCs w:val="28"/>
        </w:rPr>
        <w:t>2 )</w:t>
      </w:r>
      <w:proofErr w:type="gramEnd"/>
      <w:r w:rsidRPr="003F3F14">
        <w:rPr>
          <w:color w:val="000000"/>
          <w:sz w:val="28"/>
          <w:szCs w:val="28"/>
        </w:rPr>
        <w:t xml:space="preserve">/ под редакцией Э.М. </w:t>
      </w:r>
      <w:proofErr w:type="spellStart"/>
      <w:r w:rsidRPr="003F3F14">
        <w:rPr>
          <w:color w:val="000000"/>
          <w:sz w:val="28"/>
          <w:szCs w:val="28"/>
        </w:rPr>
        <w:t>Щагтга</w:t>
      </w:r>
      <w:proofErr w:type="spellEnd"/>
      <w:r w:rsidRPr="003F3F14">
        <w:rPr>
          <w:color w:val="000000"/>
          <w:sz w:val="28"/>
          <w:szCs w:val="28"/>
        </w:rPr>
        <w:t xml:space="preserve">. – М.: </w:t>
      </w:r>
      <w:proofErr w:type="spellStart"/>
      <w:r w:rsidRPr="003F3F14">
        <w:rPr>
          <w:color w:val="000000"/>
          <w:sz w:val="28"/>
          <w:szCs w:val="28"/>
        </w:rPr>
        <w:t>Владос</w:t>
      </w:r>
      <w:proofErr w:type="spellEnd"/>
      <w:r w:rsidRPr="003F3F14">
        <w:rPr>
          <w:color w:val="000000"/>
          <w:sz w:val="28"/>
          <w:szCs w:val="28"/>
        </w:rPr>
        <w:t>, 2005 – 463 стр.</w:t>
      </w:r>
    </w:p>
    <w:p w:rsidR="003F3F14" w:rsidRPr="003F3F14" w:rsidRDefault="003F3F14" w:rsidP="003F3F14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F3F14">
        <w:rPr>
          <w:b/>
          <w:bCs/>
          <w:color w:val="000000"/>
          <w:sz w:val="28"/>
          <w:szCs w:val="28"/>
        </w:rPr>
        <w:t>Интернет ресурсы:</w:t>
      </w:r>
    </w:p>
    <w:p w:rsidR="003F3F14" w:rsidRPr="003F3F14" w:rsidRDefault="003E0E17" w:rsidP="003F3F14">
      <w:pPr>
        <w:numPr>
          <w:ilvl w:val="0"/>
          <w:numId w:val="46"/>
        </w:numPr>
        <w:tabs>
          <w:tab w:val="left" w:pos="27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http</w:t>
        </w:r>
        <w:r w:rsidR="003F3F14" w:rsidRPr="003F3F14">
          <w:rPr>
            <w:color w:val="000000"/>
            <w:sz w:val="28"/>
            <w:szCs w:val="28"/>
            <w:u w:val="single"/>
            <w:lang w:eastAsia="en-US"/>
          </w:rPr>
          <w:t>://</w:t>
        </w:r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www</w:t>
        </w:r>
        <w:r w:rsidR="003F3F14" w:rsidRPr="003F3F14">
          <w:rPr>
            <w:color w:val="000000"/>
            <w:sz w:val="28"/>
            <w:szCs w:val="28"/>
            <w:u w:val="single"/>
            <w:lang w:eastAsia="en-US"/>
          </w:rPr>
          <w:t>.</w:t>
        </w:r>
        <w:proofErr w:type="spellStart"/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istorya</w:t>
        </w:r>
        <w:proofErr w:type="spellEnd"/>
        <w:r w:rsidR="003F3F14" w:rsidRPr="003F3F14">
          <w:rPr>
            <w:color w:val="000000"/>
            <w:sz w:val="28"/>
            <w:szCs w:val="28"/>
            <w:u w:val="single"/>
            <w:lang w:eastAsia="en-US"/>
          </w:rPr>
          <w:t>.</w:t>
        </w:r>
        <w:proofErr w:type="spellStart"/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3F3F14" w:rsidRPr="003F3F14" w:rsidRDefault="003E0E17" w:rsidP="003F3F14">
      <w:pPr>
        <w:numPr>
          <w:ilvl w:val="0"/>
          <w:numId w:val="46"/>
        </w:numPr>
        <w:tabs>
          <w:tab w:val="left" w:pos="274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8" w:history="1"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http</w:t>
        </w:r>
        <w:r w:rsidR="003F3F14" w:rsidRPr="003F3F14">
          <w:rPr>
            <w:color w:val="000000"/>
            <w:sz w:val="28"/>
            <w:szCs w:val="28"/>
            <w:u w:val="single"/>
            <w:lang w:eastAsia="en-US"/>
          </w:rPr>
          <w:t>://</w:t>
        </w:r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www</w:t>
        </w:r>
        <w:r w:rsidR="003F3F14" w:rsidRPr="003F3F14">
          <w:rPr>
            <w:color w:val="000000"/>
            <w:sz w:val="28"/>
            <w:szCs w:val="28"/>
            <w:u w:val="single"/>
            <w:lang w:eastAsia="en-US"/>
          </w:rPr>
          <w:t>.</w:t>
        </w:r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bibliotekar.ru</w:t>
        </w:r>
      </w:hyperlink>
    </w:p>
    <w:p w:rsidR="003F3F14" w:rsidRPr="003F3F14" w:rsidRDefault="003E0E17" w:rsidP="003F3F14">
      <w:pPr>
        <w:numPr>
          <w:ilvl w:val="0"/>
          <w:numId w:val="46"/>
        </w:numPr>
        <w:tabs>
          <w:tab w:val="left" w:pos="274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9" w:history="1"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http://www.ronl</w:t>
        </w:r>
      </w:hyperlink>
      <w:r w:rsidR="003F3F14" w:rsidRPr="003F3F14">
        <w:rPr>
          <w:color w:val="000000"/>
          <w:sz w:val="28"/>
          <w:szCs w:val="28"/>
          <w:u w:val="single"/>
          <w:lang w:val="en-US" w:eastAsia="en-US"/>
        </w:rPr>
        <w:t>.ru</w:t>
      </w:r>
    </w:p>
    <w:p w:rsidR="003F3F14" w:rsidRPr="003F3F14" w:rsidRDefault="003E0E17" w:rsidP="003F3F14">
      <w:pPr>
        <w:numPr>
          <w:ilvl w:val="0"/>
          <w:numId w:val="46"/>
        </w:numPr>
        <w:tabs>
          <w:tab w:val="left" w:pos="274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w:history="1"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http</w:t>
        </w:r>
        <w:r w:rsidR="003F3F14" w:rsidRPr="003F3F14">
          <w:rPr>
            <w:color w:val="000000"/>
            <w:sz w:val="28"/>
            <w:szCs w:val="28"/>
            <w:u w:val="single"/>
            <w:lang w:eastAsia="en-US"/>
          </w:rPr>
          <w:t>://</w:t>
        </w:r>
      </w:hyperlink>
      <w:r w:rsidR="003F3F14" w:rsidRPr="003F3F14">
        <w:rPr>
          <w:color w:val="000000"/>
          <w:sz w:val="28"/>
          <w:szCs w:val="28"/>
          <w:lang w:eastAsia="en-US"/>
        </w:rPr>
        <w:t xml:space="preserve"> </w:t>
      </w:r>
      <w:hyperlink r:id="rId20" w:history="1"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ru.wikipedia.org</w:t>
        </w:r>
      </w:hyperlink>
    </w:p>
    <w:p w:rsidR="003F3F14" w:rsidRPr="003F3F14" w:rsidRDefault="003E0E17" w:rsidP="003F3F14">
      <w:pPr>
        <w:numPr>
          <w:ilvl w:val="0"/>
          <w:numId w:val="46"/>
        </w:numPr>
        <w:tabs>
          <w:tab w:val="left" w:pos="274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21" w:history="1">
        <w:r w:rsidR="003F3F14" w:rsidRPr="003F3F14">
          <w:rPr>
            <w:color w:val="000000"/>
            <w:sz w:val="28"/>
            <w:szCs w:val="28"/>
            <w:u w:val="single"/>
            <w:lang w:val="en-US" w:eastAsia="en-US"/>
          </w:rPr>
          <w:t>http://student</w:t>
        </w:r>
      </w:hyperlink>
      <w:r w:rsidR="003F3F14" w:rsidRPr="003F3F14">
        <w:rPr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r w:rsidR="003F3F14" w:rsidRPr="003F3F14">
        <w:rPr>
          <w:color w:val="000000"/>
          <w:sz w:val="28"/>
          <w:szCs w:val="28"/>
          <w:u w:val="single"/>
          <w:lang w:val="en-US" w:eastAsia="en-US"/>
        </w:rPr>
        <w:t>ru</w:t>
      </w:r>
      <w:proofErr w:type="spellEnd"/>
    </w:p>
    <w:p w:rsidR="003F3F14" w:rsidRPr="003F3F14" w:rsidRDefault="003F3F14" w:rsidP="003F3F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F3F14">
        <w:rPr>
          <w:b/>
          <w:bCs/>
          <w:color w:val="000000"/>
          <w:sz w:val="28"/>
          <w:szCs w:val="28"/>
        </w:rPr>
        <w:t>Дополнительные источники:</w:t>
      </w:r>
    </w:p>
    <w:p w:rsidR="003F3F14" w:rsidRPr="003F3F14" w:rsidRDefault="003F3F14" w:rsidP="003F3F14">
      <w:pPr>
        <w:numPr>
          <w:ilvl w:val="0"/>
          <w:numId w:val="47"/>
        </w:numPr>
        <w:tabs>
          <w:tab w:val="left" w:pos="38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Аганбегян А. Проект Россия. Кризис: беда и шанс для </w:t>
      </w:r>
      <w:proofErr w:type="gramStart"/>
      <w:r w:rsidRPr="003F3F14">
        <w:rPr>
          <w:color w:val="000000"/>
          <w:sz w:val="28"/>
          <w:szCs w:val="28"/>
        </w:rPr>
        <w:t>России./</w:t>
      </w:r>
      <w:proofErr w:type="gramEnd"/>
      <w:r w:rsidRPr="003F3F14">
        <w:rPr>
          <w:color w:val="000000"/>
          <w:sz w:val="28"/>
          <w:szCs w:val="28"/>
        </w:rPr>
        <w:t xml:space="preserve"> А. Аганбегян. – М.: </w:t>
      </w:r>
      <w:proofErr w:type="spellStart"/>
      <w:r w:rsidRPr="003F3F14">
        <w:rPr>
          <w:color w:val="000000"/>
          <w:sz w:val="28"/>
          <w:szCs w:val="28"/>
        </w:rPr>
        <w:t>Астрел</w:t>
      </w:r>
      <w:proofErr w:type="spellEnd"/>
      <w:r w:rsidRPr="003F3F14">
        <w:rPr>
          <w:color w:val="000000"/>
          <w:sz w:val="28"/>
          <w:szCs w:val="28"/>
        </w:rPr>
        <w:t>, 2009. – 285 стр.</w:t>
      </w:r>
    </w:p>
    <w:p w:rsidR="003F3F14" w:rsidRPr="003F3F14" w:rsidRDefault="003F3F14" w:rsidP="003F3F14">
      <w:pPr>
        <w:numPr>
          <w:ilvl w:val="0"/>
          <w:numId w:val="47"/>
        </w:numPr>
        <w:tabs>
          <w:tab w:val="left" w:pos="293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Артемьев В.В., </w:t>
      </w:r>
      <w:proofErr w:type="spellStart"/>
      <w:r w:rsidRPr="003F3F14">
        <w:rPr>
          <w:color w:val="000000"/>
          <w:sz w:val="28"/>
          <w:szCs w:val="28"/>
        </w:rPr>
        <w:t>Лубченков</w:t>
      </w:r>
      <w:proofErr w:type="spellEnd"/>
      <w:r w:rsidRPr="003F3F14">
        <w:rPr>
          <w:color w:val="000000"/>
          <w:sz w:val="28"/>
          <w:szCs w:val="28"/>
        </w:rPr>
        <w:t xml:space="preserve"> Ю.Н. История Отечества. С древнейших времен до наших дней. Учебник для студентов </w:t>
      </w:r>
      <w:proofErr w:type="gramStart"/>
      <w:r w:rsidRPr="003F3F14">
        <w:rPr>
          <w:color w:val="000000"/>
          <w:sz w:val="28"/>
          <w:szCs w:val="28"/>
        </w:rPr>
        <w:t>СПО./</w:t>
      </w:r>
      <w:proofErr w:type="gramEnd"/>
      <w:r w:rsidRPr="003F3F14">
        <w:rPr>
          <w:color w:val="000000"/>
          <w:sz w:val="28"/>
          <w:szCs w:val="28"/>
        </w:rPr>
        <w:t xml:space="preserve"> </w:t>
      </w:r>
      <w:proofErr w:type="spellStart"/>
      <w:r w:rsidRPr="003F3F14">
        <w:rPr>
          <w:color w:val="000000"/>
          <w:sz w:val="28"/>
          <w:szCs w:val="28"/>
        </w:rPr>
        <w:t>В.В.Артемьев</w:t>
      </w:r>
      <w:proofErr w:type="spellEnd"/>
      <w:r w:rsidRPr="003F3F14">
        <w:rPr>
          <w:color w:val="000000"/>
          <w:sz w:val="28"/>
          <w:szCs w:val="28"/>
        </w:rPr>
        <w:t xml:space="preserve">, Ю.Н. </w:t>
      </w:r>
      <w:proofErr w:type="spellStart"/>
      <w:r w:rsidRPr="003F3F14">
        <w:rPr>
          <w:color w:val="000000"/>
          <w:sz w:val="28"/>
          <w:szCs w:val="28"/>
        </w:rPr>
        <w:t>Лубченков</w:t>
      </w:r>
      <w:proofErr w:type="spellEnd"/>
      <w:r w:rsidRPr="003F3F14">
        <w:rPr>
          <w:color w:val="000000"/>
          <w:sz w:val="28"/>
          <w:szCs w:val="28"/>
        </w:rPr>
        <w:t>.- М: Академия, 2010.- 448с.</w:t>
      </w:r>
    </w:p>
    <w:p w:rsidR="003F3F14" w:rsidRPr="003F3F14" w:rsidRDefault="003F3F14" w:rsidP="003F3F14">
      <w:pPr>
        <w:numPr>
          <w:ilvl w:val="0"/>
          <w:numId w:val="47"/>
        </w:numPr>
        <w:tabs>
          <w:tab w:val="left" w:pos="293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F3F14">
        <w:rPr>
          <w:color w:val="000000"/>
          <w:sz w:val="28"/>
          <w:szCs w:val="28"/>
        </w:rPr>
        <w:t>Загладин</w:t>
      </w:r>
      <w:proofErr w:type="spellEnd"/>
      <w:r w:rsidRPr="003F3F14">
        <w:rPr>
          <w:color w:val="000000"/>
          <w:sz w:val="28"/>
          <w:szCs w:val="28"/>
        </w:rPr>
        <w:t xml:space="preserve"> Н.В. Всеобщая история. </w:t>
      </w:r>
      <w:proofErr w:type="gramStart"/>
      <w:r w:rsidRPr="003F3F14">
        <w:rPr>
          <w:color w:val="000000"/>
          <w:sz w:val="28"/>
          <w:szCs w:val="28"/>
        </w:rPr>
        <w:t>Учебник./</w:t>
      </w:r>
      <w:proofErr w:type="gramEnd"/>
      <w:r w:rsidRPr="003F3F14">
        <w:rPr>
          <w:color w:val="000000"/>
          <w:sz w:val="28"/>
          <w:szCs w:val="28"/>
        </w:rPr>
        <w:t xml:space="preserve"> </w:t>
      </w:r>
      <w:proofErr w:type="spellStart"/>
      <w:r w:rsidRPr="003F3F14">
        <w:rPr>
          <w:color w:val="000000"/>
          <w:sz w:val="28"/>
          <w:szCs w:val="28"/>
        </w:rPr>
        <w:t>Н.В.Загладин</w:t>
      </w:r>
      <w:proofErr w:type="spellEnd"/>
      <w:r w:rsidRPr="003F3F14">
        <w:rPr>
          <w:color w:val="000000"/>
          <w:sz w:val="28"/>
          <w:szCs w:val="28"/>
        </w:rPr>
        <w:t>. - М.: ООО «ТИД» Русское слово-РС», 2007. - 400с.</w:t>
      </w:r>
    </w:p>
    <w:p w:rsidR="003F3F14" w:rsidRPr="003F3F14" w:rsidRDefault="003F3F14" w:rsidP="003F3F14">
      <w:pPr>
        <w:numPr>
          <w:ilvl w:val="0"/>
          <w:numId w:val="47"/>
        </w:numPr>
        <w:tabs>
          <w:tab w:val="left" w:pos="293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Исторический энциклопедический </w:t>
      </w:r>
      <w:proofErr w:type="gramStart"/>
      <w:r w:rsidRPr="003F3F14">
        <w:rPr>
          <w:color w:val="000000"/>
          <w:sz w:val="28"/>
          <w:szCs w:val="28"/>
        </w:rPr>
        <w:t>словарь./</w:t>
      </w:r>
      <w:proofErr w:type="gramEnd"/>
      <w:r w:rsidRPr="003F3F14">
        <w:rPr>
          <w:color w:val="000000"/>
          <w:sz w:val="28"/>
          <w:szCs w:val="28"/>
        </w:rPr>
        <w:t xml:space="preserve"> М.: ОЛМА Медиа групп, 2010.- 928с.</w:t>
      </w:r>
    </w:p>
    <w:p w:rsidR="003F3F14" w:rsidRPr="003F3F14" w:rsidRDefault="003F3F14" w:rsidP="003F3F14">
      <w:pPr>
        <w:numPr>
          <w:ilvl w:val="0"/>
          <w:numId w:val="48"/>
        </w:numPr>
        <w:tabs>
          <w:tab w:val="left" w:pos="278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Кириллов В.В. История России. / В.В. Кириллов. - М.: </w:t>
      </w:r>
      <w:proofErr w:type="spellStart"/>
      <w:r w:rsidRPr="003F3F14">
        <w:rPr>
          <w:color w:val="000000"/>
          <w:sz w:val="28"/>
          <w:szCs w:val="28"/>
        </w:rPr>
        <w:t>Юрайт</w:t>
      </w:r>
      <w:proofErr w:type="spellEnd"/>
      <w:r w:rsidRPr="003F3F14">
        <w:rPr>
          <w:color w:val="000000"/>
          <w:sz w:val="28"/>
          <w:szCs w:val="28"/>
        </w:rPr>
        <w:t xml:space="preserve">, </w:t>
      </w:r>
      <w:proofErr w:type="gramStart"/>
      <w:r w:rsidRPr="003F3F14">
        <w:rPr>
          <w:color w:val="000000"/>
          <w:sz w:val="28"/>
          <w:szCs w:val="28"/>
        </w:rPr>
        <w:t>2010.-</w:t>
      </w:r>
      <w:proofErr w:type="gramEnd"/>
      <w:r w:rsidRPr="003F3F14">
        <w:rPr>
          <w:color w:val="000000"/>
          <w:sz w:val="28"/>
          <w:szCs w:val="28"/>
        </w:rPr>
        <w:t xml:space="preserve"> 661с.</w:t>
      </w:r>
    </w:p>
    <w:p w:rsidR="003F3F14" w:rsidRPr="003F3F14" w:rsidRDefault="003F3F14" w:rsidP="003F3F14">
      <w:pPr>
        <w:numPr>
          <w:ilvl w:val="0"/>
          <w:numId w:val="48"/>
        </w:numPr>
        <w:tabs>
          <w:tab w:val="left" w:pos="278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Мунчаев Ш.М., Устинов В.М. История советского государства. / Ш.М Мунчаев, </w:t>
      </w:r>
      <w:proofErr w:type="spellStart"/>
      <w:r w:rsidRPr="003F3F14">
        <w:rPr>
          <w:color w:val="000000"/>
          <w:sz w:val="28"/>
          <w:szCs w:val="28"/>
        </w:rPr>
        <w:t>В.М.Устинов</w:t>
      </w:r>
      <w:proofErr w:type="spellEnd"/>
      <w:r w:rsidRPr="003F3F14">
        <w:rPr>
          <w:color w:val="000000"/>
          <w:sz w:val="28"/>
          <w:szCs w:val="28"/>
        </w:rPr>
        <w:t xml:space="preserve">. - М.: Норма, </w:t>
      </w:r>
      <w:proofErr w:type="gramStart"/>
      <w:r w:rsidRPr="003F3F14">
        <w:rPr>
          <w:color w:val="000000"/>
          <w:sz w:val="28"/>
          <w:szCs w:val="28"/>
        </w:rPr>
        <w:t>2008.-</w:t>
      </w:r>
      <w:proofErr w:type="gramEnd"/>
      <w:r w:rsidRPr="003F3F14">
        <w:rPr>
          <w:color w:val="000000"/>
          <w:sz w:val="28"/>
          <w:szCs w:val="28"/>
        </w:rPr>
        <w:t xml:space="preserve"> 720с.</w:t>
      </w:r>
    </w:p>
    <w:p w:rsidR="003F3F14" w:rsidRPr="003F3F14" w:rsidRDefault="003F3F14" w:rsidP="003F3F14">
      <w:pPr>
        <w:numPr>
          <w:ilvl w:val="0"/>
          <w:numId w:val="48"/>
        </w:numPr>
        <w:tabs>
          <w:tab w:val="left" w:pos="278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Орлов А.С. Хрестоматия по истории России. Учебное пособие. / А.С. Орлов, Сивохина Т.А., </w:t>
      </w:r>
      <w:proofErr w:type="spellStart"/>
      <w:r w:rsidRPr="003F3F14">
        <w:rPr>
          <w:color w:val="000000"/>
          <w:sz w:val="28"/>
          <w:szCs w:val="28"/>
        </w:rPr>
        <w:t>В.А.Георгиев</w:t>
      </w:r>
      <w:proofErr w:type="spellEnd"/>
      <w:r w:rsidRPr="003F3F14">
        <w:rPr>
          <w:color w:val="000000"/>
          <w:sz w:val="28"/>
          <w:szCs w:val="28"/>
        </w:rPr>
        <w:t xml:space="preserve"> и др. - М.: Проспект, </w:t>
      </w:r>
      <w:proofErr w:type="gramStart"/>
      <w:r w:rsidRPr="003F3F14">
        <w:rPr>
          <w:color w:val="000000"/>
          <w:sz w:val="28"/>
          <w:szCs w:val="28"/>
        </w:rPr>
        <w:t>2010.-</w:t>
      </w:r>
      <w:proofErr w:type="gramEnd"/>
      <w:r w:rsidRPr="003F3F14">
        <w:rPr>
          <w:color w:val="000000"/>
          <w:sz w:val="28"/>
          <w:szCs w:val="28"/>
        </w:rPr>
        <w:t xml:space="preserve"> 592с.</w:t>
      </w:r>
    </w:p>
    <w:p w:rsidR="003F3F14" w:rsidRPr="003F3F14" w:rsidRDefault="003F3F14" w:rsidP="003F3F14">
      <w:pPr>
        <w:numPr>
          <w:ilvl w:val="0"/>
          <w:numId w:val="48"/>
        </w:numPr>
        <w:tabs>
          <w:tab w:val="left" w:pos="278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Рогозин Д. НАТО точка РУ. / </w:t>
      </w:r>
      <w:proofErr w:type="spellStart"/>
      <w:r w:rsidRPr="003F3F14">
        <w:rPr>
          <w:color w:val="000000"/>
          <w:sz w:val="28"/>
          <w:szCs w:val="28"/>
        </w:rPr>
        <w:t>Д.Рогозин</w:t>
      </w:r>
      <w:proofErr w:type="spellEnd"/>
      <w:r w:rsidRPr="003F3F14">
        <w:rPr>
          <w:color w:val="000000"/>
          <w:sz w:val="28"/>
          <w:szCs w:val="28"/>
        </w:rPr>
        <w:t xml:space="preserve">. - М.: ЭКСМО, Алгоритм, </w:t>
      </w:r>
      <w:proofErr w:type="gramStart"/>
      <w:r w:rsidRPr="003F3F14">
        <w:rPr>
          <w:color w:val="000000"/>
          <w:sz w:val="28"/>
          <w:szCs w:val="28"/>
        </w:rPr>
        <w:t>2009.-</w:t>
      </w:r>
      <w:proofErr w:type="gramEnd"/>
      <w:r w:rsidRPr="003F3F14">
        <w:rPr>
          <w:color w:val="000000"/>
          <w:sz w:val="28"/>
          <w:szCs w:val="28"/>
        </w:rPr>
        <w:t>288с.</w:t>
      </w:r>
    </w:p>
    <w:p w:rsidR="003F3F14" w:rsidRPr="003F3F14" w:rsidRDefault="003F3F14" w:rsidP="003F3F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9. И. Шевелев В.Н. История Отечества. / </w:t>
      </w:r>
      <w:proofErr w:type="spellStart"/>
      <w:r w:rsidRPr="003F3F14">
        <w:rPr>
          <w:color w:val="000000"/>
          <w:sz w:val="28"/>
          <w:szCs w:val="28"/>
        </w:rPr>
        <w:t>В.Н.Шевелев</w:t>
      </w:r>
      <w:proofErr w:type="spellEnd"/>
      <w:r w:rsidRPr="003F3F14">
        <w:rPr>
          <w:color w:val="000000"/>
          <w:sz w:val="28"/>
          <w:szCs w:val="28"/>
        </w:rPr>
        <w:t xml:space="preserve">. - Ростов-на-Дону: Феникс, </w:t>
      </w:r>
      <w:proofErr w:type="gramStart"/>
      <w:r w:rsidRPr="003F3F14">
        <w:rPr>
          <w:color w:val="000000"/>
          <w:sz w:val="28"/>
          <w:szCs w:val="28"/>
        </w:rPr>
        <w:t>2008.-</w:t>
      </w:r>
      <w:proofErr w:type="gramEnd"/>
      <w:r w:rsidRPr="003F3F14">
        <w:rPr>
          <w:color w:val="000000"/>
          <w:sz w:val="28"/>
          <w:szCs w:val="28"/>
        </w:rPr>
        <w:t xml:space="preserve"> 604с.</w:t>
      </w:r>
    </w:p>
    <w:p w:rsidR="003F3F14" w:rsidRPr="003F3F14" w:rsidRDefault="003F3F14" w:rsidP="003F3F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F14">
        <w:rPr>
          <w:color w:val="000000"/>
          <w:sz w:val="28"/>
          <w:szCs w:val="28"/>
        </w:rPr>
        <w:t xml:space="preserve">10. Шевелев В.Н. История для колледжей. / </w:t>
      </w:r>
      <w:proofErr w:type="spellStart"/>
      <w:r w:rsidRPr="003F3F14">
        <w:rPr>
          <w:color w:val="000000"/>
          <w:sz w:val="28"/>
          <w:szCs w:val="28"/>
        </w:rPr>
        <w:t>В.Н.Шевелев</w:t>
      </w:r>
      <w:proofErr w:type="spellEnd"/>
      <w:r w:rsidRPr="003F3F14">
        <w:rPr>
          <w:color w:val="000000"/>
          <w:sz w:val="28"/>
          <w:szCs w:val="28"/>
        </w:rPr>
        <w:t xml:space="preserve">, </w:t>
      </w:r>
      <w:proofErr w:type="spellStart"/>
      <w:r w:rsidRPr="003F3F14">
        <w:rPr>
          <w:color w:val="000000"/>
          <w:sz w:val="28"/>
          <w:szCs w:val="28"/>
        </w:rPr>
        <w:t>Е.В.Шевелева</w:t>
      </w:r>
      <w:proofErr w:type="spellEnd"/>
      <w:r w:rsidRPr="003F3F14">
        <w:rPr>
          <w:color w:val="000000"/>
          <w:sz w:val="28"/>
          <w:szCs w:val="28"/>
        </w:rPr>
        <w:t xml:space="preserve">. - Ростов-на-Дону: Феникс, </w:t>
      </w:r>
      <w:proofErr w:type="gramStart"/>
      <w:r w:rsidRPr="003F3F14">
        <w:rPr>
          <w:color w:val="000000"/>
          <w:sz w:val="28"/>
          <w:szCs w:val="28"/>
        </w:rPr>
        <w:t>2007.-</w:t>
      </w:r>
      <w:proofErr w:type="gramEnd"/>
      <w:r w:rsidRPr="003F3F14">
        <w:rPr>
          <w:color w:val="000000"/>
          <w:sz w:val="28"/>
          <w:szCs w:val="28"/>
        </w:rPr>
        <w:t xml:space="preserve"> 448с.</w:t>
      </w:r>
    </w:p>
    <w:sectPr w:rsidR="003F3F14" w:rsidRPr="003F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numFmt w:val="bullet"/>
      <w:pStyle w:val="3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402346"/>
    <w:multiLevelType w:val="multilevel"/>
    <w:tmpl w:val="EE12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CF0928"/>
    <w:multiLevelType w:val="multilevel"/>
    <w:tmpl w:val="E792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8D033F"/>
    <w:multiLevelType w:val="hybridMultilevel"/>
    <w:tmpl w:val="8182F71C"/>
    <w:lvl w:ilvl="0" w:tplc="759C66EC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CDB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045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E09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8C5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8B6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0A2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8FC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E2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4573930"/>
    <w:multiLevelType w:val="multilevel"/>
    <w:tmpl w:val="336E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B2D05"/>
    <w:multiLevelType w:val="multilevel"/>
    <w:tmpl w:val="AB5E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A14E7"/>
    <w:multiLevelType w:val="multilevel"/>
    <w:tmpl w:val="0904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3A669E"/>
    <w:multiLevelType w:val="multilevel"/>
    <w:tmpl w:val="2160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9A3CF6"/>
    <w:multiLevelType w:val="hybridMultilevel"/>
    <w:tmpl w:val="D18EEC3E"/>
    <w:lvl w:ilvl="0" w:tplc="C390F96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C3D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9C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A4D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A3D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C40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14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92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E8F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B9F0B6F"/>
    <w:multiLevelType w:val="multilevel"/>
    <w:tmpl w:val="BD388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46022"/>
    <w:multiLevelType w:val="hybridMultilevel"/>
    <w:tmpl w:val="17C6578C"/>
    <w:lvl w:ilvl="0" w:tplc="18B2E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7E13A6"/>
    <w:multiLevelType w:val="hybridMultilevel"/>
    <w:tmpl w:val="188E5EA8"/>
    <w:lvl w:ilvl="0" w:tplc="E4C2A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FB6615"/>
    <w:multiLevelType w:val="multilevel"/>
    <w:tmpl w:val="084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3A679DB"/>
    <w:multiLevelType w:val="singleLevel"/>
    <w:tmpl w:val="7DF458D6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6C7769F"/>
    <w:multiLevelType w:val="hybridMultilevel"/>
    <w:tmpl w:val="EB3CEF38"/>
    <w:lvl w:ilvl="0" w:tplc="D05859E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E49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032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2B7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88E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810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EDB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8B1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C17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DE51CB9"/>
    <w:multiLevelType w:val="multilevel"/>
    <w:tmpl w:val="4AA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8B31EB"/>
    <w:multiLevelType w:val="hybridMultilevel"/>
    <w:tmpl w:val="D0BAE560"/>
    <w:lvl w:ilvl="0" w:tplc="28E8B8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45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6C2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83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6E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06F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02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4E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CD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A20B3A"/>
    <w:multiLevelType w:val="multilevel"/>
    <w:tmpl w:val="AFDC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D053CF"/>
    <w:multiLevelType w:val="multilevel"/>
    <w:tmpl w:val="DD06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3E36ED"/>
    <w:multiLevelType w:val="multilevel"/>
    <w:tmpl w:val="DDC2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241FCC"/>
    <w:multiLevelType w:val="multilevel"/>
    <w:tmpl w:val="1772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BC5B8F"/>
    <w:multiLevelType w:val="multilevel"/>
    <w:tmpl w:val="7A90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B529B8"/>
    <w:multiLevelType w:val="hybridMultilevel"/>
    <w:tmpl w:val="8CF8674E"/>
    <w:lvl w:ilvl="0" w:tplc="AB8CA99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87A40"/>
    <w:multiLevelType w:val="hybridMultilevel"/>
    <w:tmpl w:val="52307766"/>
    <w:lvl w:ilvl="0" w:tplc="E1D087C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E4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2A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C1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66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4D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6C8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CE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A0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C22EB8"/>
    <w:multiLevelType w:val="multilevel"/>
    <w:tmpl w:val="12F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6092306"/>
    <w:multiLevelType w:val="multilevel"/>
    <w:tmpl w:val="955C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F82C60"/>
    <w:multiLevelType w:val="multilevel"/>
    <w:tmpl w:val="53B0F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770853"/>
    <w:multiLevelType w:val="hybridMultilevel"/>
    <w:tmpl w:val="21982A28"/>
    <w:lvl w:ilvl="0" w:tplc="BB621B6E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A7A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A33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430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828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39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8EB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6B4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AB3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D5D6231"/>
    <w:multiLevelType w:val="multilevel"/>
    <w:tmpl w:val="59EE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42567D"/>
    <w:multiLevelType w:val="multilevel"/>
    <w:tmpl w:val="9CDC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0B370F"/>
    <w:multiLevelType w:val="multilevel"/>
    <w:tmpl w:val="D012E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25656B"/>
    <w:multiLevelType w:val="hybridMultilevel"/>
    <w:tmpl w:val="6CAE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A1E35"/>
    <w:multiLevelType w:val="hybridMultilevel"/>
    <w:tmpl w:val="22964522"/>
    <w:lvl w:ilvl="0" w:tplc="B3D8EE88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428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043C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9455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28FD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8D1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078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348C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8F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EBE23BE"/>
    <w:multiLevelType w:val="singleLevel"/>
    <w:tmpl w:val="B9E2ADFA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20A13CA"/>
    <w:multiLevelType w:val="multilevel"/>
    <w:tmpl w:val="C340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745BF1"/>
    <w:multiLevelType w:val="singleLevel"/>
    <w:tmpl w:val="103ADF1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58B55E8A"/>
    <w:multiLevelType w:val="multilevel"/>
    <w:tmpl w:val="42C6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4500A"/>
    <w:multiLevelType w:val="multilevel"/>
    <w:tmpl w:val="B8EE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7F04BD"/>
    <w:multiLevelType w:val="multilevel"/>
    <w:tmpl w:val="DCB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FE7C36"/>
    <w:multiLevelType w:val="multilevel"/>
    <w:tmpl w:val="CD8A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DF42D9"/>
    <w:multiLevelType w:val="multilevel"/>
    <w:tmpl w:val="4B12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8A5443"/>
    <w:multiLevelType w:val="multilevel"/>
    <w:tmpl w:val="B45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AF71ED"/>
    <w:multiLevelType w:val="hybridMultilevel"/>
    <w:tmpl w:val="9D3C747A"/>
    <w:lvl w:ilvl="0" w:tplc="E9C6FC2C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E8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2B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C9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C2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2FB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2E2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61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82A1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D3A1E97"/>
    <w:multiLevelType w:val="multilevel"/>
    <w:tmpl w:val="5834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EF2AF5"/>
    <w:multiLevelType w:val="multilevel"/>
    <w:tmpl w:val="586C9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F119B6"/>
    <w:multiLevelType w:val="multilevel"/>
    <w:tmpl w:val="2F96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6161F1"/>
    <w:multiLevelType w:val="hybridMultilevel"/>
    <w:tmpl w:val="19F2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EC6B05"/>
    <w:multiLevelType w:val="hybridMultilevel"/>
    <w:tmpl w:val="B8A4F72C"/>
    <w:lvl w:ilvl="0" w:tplc="E4C2A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14"/>
  </w:num>
  <w:num w:numId="5">
    <w:abstractNumId w:val="13"/>
  </w:num>
  <w:num w:numId="6">
    <w:abstractNumId w:val="49"/>
  </w:num>
  <w:num w:numId="7">
    <w:abstractNumId w:val="17"/>
  </w:num>
  <w:num w:numId="8">
    <w:abstractNumId w:val="41"/>
  </w:num>
  <w:num w:numId="9">
    <w:abstractNumId w:val="22"/>
  </w:num>
  <w:num w:numId="10">
    <w:abstractNumId w:val="27"/>
  </w:num>
  <w:num w:numId="11">
    <w:abstractNumId w:val="36"/>
  </w:num>
  <w:num w:numId="12">
    <w:abstractNumId w:val="23"/>
  </w:num>
  <w:num w:numId="13">
    <w:abstractNumId w:val="8"/>
  </w:num>
  <w:num w:numId="14">
    <w:abstractNumId w:val="9"/>
  </w:num>
  <w:num w:numId="15">
    <w:abstractNumId w:val="31"/>
  </w:num>
  <w:num w:numId="16">
    <w:abstractNumId w:val="21"/>
  </w:num>
  <w:num w:numId="17">
    <w:abstractNumId w:val="43"/>
  </w:num>
  <w:num w:numId="18">
    <w:abstractNumId w:val="7"/>
  </w:num>
  <w:num w:numId="19">
    <w:abstractNumId w:val="19"/>
  </w:num>
  <w:num w:numId="20">
    <w:abstractNumId w:val="47"/>
  </w:num>
  <w:num w:numId="21">
    <w:abstractNumId w:val="45"/>
  </w:num>
  <w:num w:numId="22">
    <w:abstractNumId w:val="6"/>
  </w:num>
  <w:num w:numId="23">
    <w:abstractNumId w:val="40"/>
  </w:num>
  <w:num w:numId="24">
    <w:abstractNumId w:val="39"/>
  </w:num>
  <w:num w:numId="25">
    <w:abstractNumId w:val="42"/>
  </w:num>
  <w:num w:numId="26">
    <w:abstractNumId w:val="30"/>
  </w:num>
  <w:num w:numId="27">
    <w:abstractNumId w:val="4"/>
  </w:num>
  <w:num w:numId="28">
    <w:abstractNumId w:val="20"/>
  </w:num>
  <w:num w:numId="29">
    <w:abstractNumId w:val="28"/>
  </w:num>
  <w:num w:numId="30">
    <w:abstractNumId w:val="46"/>
  </w:num>
  <w:num w:numId="31">
    <w:abstractNumId w:val="11"/>
  </w:num>
  <w:num w:numId="32">
    <w:abstractNumId w:val="32"/>
  </w:num>
  <w:num w:numId="33">
    <w:abstractNumId w:val="5"/>
  </w:num>
  <w:num w:numId="34">
    <w:abstractNumId w:val="10"/>
  </w:num>
  <w:num w:numId="35">
    <w:abstractNumId w:val="16"/>
  </w:num>
  <w:num w:numId="36">
    <w:abstractNumId w:val="29"/>
  </w:num>
  <w:num w:numId="37">
    <w:abstractNumId w:val="38"/>
  </w:num>
  <w:num w:numId="38">
    <w:abstractNumId w:val="12"/>
  </w:num>
  <w:num w:numId="39">
    <w:abstractNumId w:val="24"/>
  </w:num>
  <w:num w:numId="40">
    <w:abstractNumId w:val="18"/>
  </w:num>
  <w:num w:numId="41">
    <w:abstractNumId w:val="25"/>
  </w:num>
  <w:num w:numId="42">
    <w:abstractNumId w:val="44"/>
  </w:num>
  <w:num w:numId="43">
    <w:abstractNumId w:val="34"/>
  </w:num>
  <w:num w:numId="44">
    <w:abstractNumId w:val="48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</w:num>
  <w:num w:numId="47">
    <w:abstractNumId w:val="15"/>
    <w:lvlOverride w:ilvl="0">
      <w:startOverride w:val="1"/>
    </w:lvlOverride>
  </w:num>
  <w:num w:numId="48">
    <w:abstractNumId w:val="35"/>
    <w:lvlOverride w:ilvl="0">
      <w:startOverride w:val="5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A2"/>
    <w:rsid w:val="000321B7"/>
    <w:rsid w:val="0003377E"/>
    <w:rsid w:val="000476BF"/>
    <w:rsid w:val="00055420"/>
    <w:rsid w:val="0005702F"/>
    <w:rsid w:val="000601F7"/>
    <w:rsid w:val="00085263"/>
    <w:rsid w:val="00091939"/>
    <w:rsid w:val="000B38DB"/>
    <w:rsid w:val="000B68DF"/>
    <w:rsid w:val="000C4D91"/>
    <w:rsid w:val="000D16FD"/>
    <w:rsid w:val="000E6ECB"/>
    <w:rsid w:val="000F7D50"/>
    <w:rsid w:val="001013E8"/>
    <w:rsid w:val="00103622"/>
    <w:rsid w:val="00113FB5"/>
    <w:rsid w:val="00122CBF"/>
    <w:rsid w:val="001238EB"/>
    <w:rsid w:val="001419D5"/>
    <w:rsid w:val="00144792"/>
    <w:rsid w:val="001513CC"/>
    <w:rsid w:val="00155C86"/>
    <w:rsid w:val="00176111"/>
    <w:rsid w:val="0018004C"/>
    <w:rsid w:val="00191C68"/>
    <w:rsid w:val="001A389B"/>
    <w:rsid w:val="001B201A"/>
    <w:rsid w:val="001C0FD6"/>
    <w:rsid w:val="001C329A"/>
    <w:rsid w:val="001C5DA9"/>
    <w:rsid w:val="001E278E"/>
    <w:rsid w:val="001E43E2"/>
    <w:rsid w:val="001F48A3"/>
    <w:rsid w:val="0023007F"/>
    <w:rsid w:val="002354B6"/>
    <w:rsid w:val="00236425"/>
    <w:rsid w:val="00236906"/>
    <w:rsid w:val="0023785A"/>
    <w:rsid w:val="00242E8A"/>
    <w:rsid w:val="0024384F"/>
    <w:rsid w:val="0024474D"/>
    <w:rsid w:val="00247F1C"/>
    <w:rsid w:val="00250E19"/>
    <w:rsid w:val="00251A51"/>
    <w:rsid w:val="002526A2"/>
    <w:rsid w:val="00263CF6"/>
    <w:rsid w:val="00266D73"/>
    <w:rsid w:val="00281A1B"/>
    <w:rsid w:val="002A2E9D"/>
    <w:rsid w:val="002A4DD2"/>
    <w:rsid w:val="002A75D4"/>
    <w:rsid w:val="002B59BA"/>
    <w:rsid w:val="002C2EA1"/>
    <w:rsid w:val="002D4902"/>
    <w:rsid w:val="002E2DF3"/>
    <w:rsid w:val="002F56C0"/>
    <w:rsid w:val="003016AE"/>
    <w:rsid w:val="00301B0D"/>
    <w:rsid w:val="00345298"/>
    <w:rsid w:val="003478C3"/>
    <w:rsid w:val="00357ADA"/>
    <w:rsid w:val="00387A1C"/>
    <w:rsid w:val="003B38BC"/>
    <w:rsid w:val="003B4C1A"/>
    <w:rsid w:val="003C10ED"/>
    <w:rsid w:val="003E0E17"/>
    <w:rsid w:val="003E51C5"/>
    <w:rsid w:val="003E7C76"/>
    <w:rsid w:val="003F3F14"/>
    <w:rsid w:val="004029AE"/>
    <w:rsid w:val="00410B22"/>
    <w:rsid w:val="0041419F"/>
    <w:rsid w:val="00414F8C"/>
    <w:rsid w:val="00430489"/>
    <w:rsid w:val="004310EF"/>
    <w:rsid w:val="00434E97"/>
    <w:rsid w:val="004357D8"/>
    <w:rsid w:val="00456029"/>
    <w:rsid w:val="00460697"/>
    <w:rsid w:val="00491246"/>
    <w:rsid w:val="00495F7C"/>
    <w:rsid w:val="004969AC"/>
    <w:rsid w:val="004B5242"/>
    <w:rsid w:val="004B53C6"/>
    <w:rsid w:val="004D4C6F"/>
    <w:rsid w:val="004F1F8B"/>
    <w:rsid w:val="004F7418"/>
    <w:rsid w:val="00504EFE"/>
    <w:rsid w:val="00560380"/>
    <w:rsid w:val="00570824"/>
    <w:rsid w:val="005960C8"/>
    <w:rsid w:val="005B7151"/>
    <w:rsid w:val="005B77C4"/>
    <w:rsid w:val="005E262F"/>
    <w:rsid w:val="005E750B"/>
    <w:rsid w:val="005F51B3"/>
    <w:rsid w:val="0060066D"/>
    <w:rsid w:val="00600FC4"/>
    <w:rsid w:val="00604FE9"/>
    <w:rsid w:val="00606945"/>
    <w:rsid w:val="0062254D"/>
    <w:rsid w:val="00623E1D"/>
    <w:rsid w:val="00626523"/>
    <w:rsid w:val="00626A0A"/>
    <w:rsid w:val="006328B3"/>
    <w:rsid w:val="00636D7E"/>
    <w:rsid w:val="00641FBC"/>
    <w:rsid w:val="00643BD7"/>
    <w:rsid w:val="00647FA1"/>
    <w:rsid w:val="006523F8"/>
    <w:rsid w:val="00656660"/>
    <w:rsid w:val="0066092A"/>
    <w:rsid w:val="00660DD7"/>
    <w:rsid w:val="00661152"/>
    <w:rsid w:val="00667BBE"/>
    <w:rsid w:val="0067144E"/>
    <w:rsid w:val="006A0980"/>
    <w:rsid w:val="006B6679"/>
    <w:rsid w:val="006C08C9"/>
    <w:rsid w:val="006C64F1"/>
    <w:rsid w:val="006F6E73"/>
    <w:rsid w:val="00703767"/>
    <w:rsid w:val="00716AAD"/>
    <w:rsid w:val="00723C2C"/>
    <w:rsid w:val="00742977"/>
    <w:rsid w:val="00753E38"/>
    <w:rsid w:val="0077392B"/>
    <w:rsid w:val="00790F67"/>
    <w:rsid w:val="007B5292"/>
    <w:rsid w:val="007D7CC6"/>
    <w:rsid w:val="007E1B2E"/>
    <w:rsid w:val="007E44B5"/>
    <w:rsid w:val="007E75CD"/>
    <w:rsid w:val="00832E51"/>
    <w:rsid w:val="00843829"/>
    <w:rsid w:val="00856782"/>
    <w:rsid w:val="008A1B7C"/>
    <w:rsid w:val="008A6D58"/>
    <w:rsid w:val="008B0CDF"/>
    <w:rsid w:val="008D34A0"/>
    <w:rsid w:val="008D4F04"/>
    <w:rsid w:val="00903189"/>
    <w:rsid w:val="00927A9B"/>
    <w:rsid w:val="009309DD"/>
    <w:rsid w:val="00931261"/>
    <w:rsid w:val="00931899"/>
    <w:rsid w:val="00932D6F"/>
    <w:rsid w:val="00956B12"/>
    <w:rsid w:val="00965EF4"/>
    <w:rsid w:val="00970DB9"/>
    <w:rsid w:val="00975BF7"/>
    <w:rsid w:val="00975D5D"/>
    <w:rsid w:val="00984C20"/>
    <w:rsid w:val="009854BD"/>
    <w:rsid w:val="009D5391"/>
    <w:rsid w:val="00A02409"/>
    <w:rsid w:val="00A07F39"/>
    <w:rsid w:val="00A37396"/>
    <w:rsid w:val="00A427A5"/>
    <w:rsid w:val="00A5422D"/>
    <w:rsid w:val="00A75465"/>
    <w:rsid w:val="00A82EF9"/>
    <w:rsid w:val="00AA4B37"/>
    <w:rsid w:val="00AB2CBC"/>
    <w:rsid w:val="00AB3CF0"/>
    <w:rsid w:val="00AD2EF6"/>
    <w:rsid w:val="00AD4BC4"/>
    <w:rsid w:val="00AE3386"/>
    <w:rsid w:val="00AF64EE"/>
    <w:rsid w:val="00B06C30"/>
    <w:rsid w:val="00B17B0B"/>
    <w:rsid w:val="00B340DB"/>
    <w:rsid w:val="00B42D63"/>
    <w:rsid w:val="00B53A23"/>
    <w:rsid w:val="00B81664"/>
    <w:rsid w:val="00B9077E"/>
    <w:rsid w:val="00BA3900"/>
    <w:rsid w:val="00BA6C60"/>
    <w:rsid w:val="00BB0964"/>
    <w:rsid w:val="00BB3A88"/>
    <w:rsid w:val="00BC3FD1"/>
    <w:rsid w:val="00BD60B9"/>
    <w:rsid w:val="00BF04B1"/>
    <w:rsid w:val="00C025A8"/>
    <w:rsid w:val="00C02B06"/>
    <w:rsid w:val="00C10E83"/>
    <w:rsid w:val="00C166EF"/>
    <w:rsid w:val="00C262CE"/>
    <w:rsid w:val="00C27DCE"/>
    <w:rsid w:val="00C414E0"/>
    <w:rsid w:val="00C650EE"/>
    <w:rsid w:val="00C7552B"/>
    <w:rsid w:val="00C77033"/>
    <w:rsid w:val="00C946D2"/>
    <w:rsid w:val="00C957DB"/>
    <w:rsid w:val="00CA1EAE"/>
    <w:rsid w:val="00CA2D92"/>
    <w:rsid w:val="00CA511C"/>
    <w:rsid w:val="00CA6698"/>
    <w:rsid w:val="00CC3A96"/>
    <w:rsid w:val="00D11B6F"/>
    <w:rsid w:val="00D16BA8"/>
    <w:rsid w:val="00D34232"/>
    <w:rsid w:val="00D358B8"/>
    <w:rsid w:val="00D465FD"/>
    <w:rsid w:val="00D64D74"/>
    <w:rsid w:val="00D87DE0"/>
    <w:rsid w:val="00DA5D9E"/>
    <w:rsid w:val="00DB6AF3"/>
    <w:rsid w:val="00DD2737"/>
    <w:rsid w:val="00DD5C84"/>
    <w:rsid w:val="00E02BC2"/>
    <w:rsid w:val="00E32D87"/>
    <w:rsid w:val="00E341E7"/>
    <w:rsid w:val="00E50746"/>
    <w:rsid w:val="00E61AAB"/>
    <w:rsid w:val="00E62BEA"/>
    <w:rsid w:val="00E6794A"/>
    <w:rsid w:val="00E752AD"/>
    <w:rsid w:val="00E76342"/>
    <w:rsid w:val="00E80220"/>
    <w:rsid w:val="00E8397D"/>
    <w:rsid w:val="00E85475"/>
    <w:rsid w:val="00E86A60"/>
    <w:rsid w:val="00EA699E"/>
    <w:rsid w:val="00EB78AB"/>
    <w:rsid w:val="00EC4B16"/>
    <w:rsid w:val="00EE192A"/>
    <w:rsid w:val="00F0167D"/>
    <w:rsid w:val="00F27E79"/>
    <w:rsid w:val="00F30A7D"/>
    <w:rsid w:val="00F37833"/>
    <w:rsid w:val="00F40725"/>
    <w:rsid w:val="00F55881"/>
    <w:rsid w:val="00F76490"/>
    <w:rsid w:val="00F8193A"/>
    <w:rsid w:val="00F8730B"/>
    <w:rsid w:val="00F900C6"/>
    <w:rsid w:val="00FC46D6"/>
    <w:rsid w:val="00FC5641"/>
    <w:rsid w:val="00FC7BF9"/>
    <w:rsid w:val="00FD6A7E"/>
    <w:rsid w:val="00FE0B38"/>
    <w:rsid w:val="00FF05C8"/>
    <w:rsid w:val="00FF38F8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826FD-D6AE-4BF6-9E87-684D925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6A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310EF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310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6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2526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26A2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11">
    <w:name w:val="toc 1"/>
    <w:basedOn w:val="a"/>
    <w:next w:val="a"/>
    <w:autoRedefine/>
    <w:unhideWhenUsed/>
    <w:rsid w:val="002526A2"/>
    <w:pPr>
      <w:tabs>
        <w:tab w:val="right" w:leader="dot" w:pos="9269"/>
      </w:tabs>
      <w:spacing w:line="360" w:lineRule="auto"/>
      <w:jc w:val="both"/>
    </w:pPr>
    <w:rPr>
      <w:noProof/>
      <w:sz w:val="28"/>
      <w:szCs w:val="28"/>
    </w:rPr>
  </w:style>
  <w:style w:type="paragraph" w:styleId="a5">
    <w:name w:val="List Paragraph"/>
    <w:basedOn w:val="a"/>
    <w:uiPriority w:val="34"/>
    <w:qFormat/>
    <w:rsid w:val="00252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2526A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2526A2"/>
    <w:rPr>
      <w:rFonts w:ascii="Times New Roman" w:hAnsi="Times New Roman" w:cs="Times New Roman" w:hint="default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4310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10EF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4310EF"/>
  </w:style>
  <w:style w:type="character" w:customStyle="1" w:styleId="Absatz-Standardschriftart">
    <w:name w:val="Absatz-Standardschriftart"/>
    <w:rsid w:val="004310EF"/>
  </w:style>
  <w:style w:type="character" w:customStyle="1" w:styleId="WW-Absatz-Standardschriftart">
    <w:name w:val="WW-Absatz-Standardschriftart"/>
    <w:rsid w:val="004310EF"/>
  </w:style>
  <w:style w:type="character" w:customStyle="1" w:styleId="WW-Absatz-Standardschriftart1">
    <w:name w:val="WW-Absatz-Standardschriftart1"/>
    <w:rsid w:val="004310EF"/>
  </w:style>
  <w:style w:type="character" w:customStyle="1" w:styleId="WW-Absatz-Standardschriftart11">
    <w:name w:val="WW-Absatz-Standardschriftart11"/>
    <w:rsid w:val="004310EF"/>
  </w:style>
  <w:style w:type="character" w:customStyle="1" w:styleId="WW-Absatz-Standardschriftart111">
    <w:name w:val="WW-Absatz-Standardschriftart111"/>
    <w:rsid w:val="004310EF"/>
  </w:style>
  <w:style w:type="character" w:customStyle="1" w:styleId="WW-Absatz-Standardschriftart1111">
    <w:name w:val="WW-Absatz-Standardschriftart1111"/>
    <w:rsid w:val="004310EF"/>
  </w:style>
  <w:style w:type="character" w:customStyle="1" w:styleId="WW-Absatz-Standardschriftart11111">
    <w:name w:val="WW-Absatz-Standardschriftart11111"/>
    <w:rsid w:val="004310EF"/>
  </w:style>
  <w:style w:type="character" w:customStyle="1" w:styleId="WW-Absatz-Standardschriftart111111">
    <w:name w:val="WW-Absatz-Standardschriftart111111"/>
    <w:rsid w:val="004310EF"/>
  </w:style>
  <w:style w:type="character" w:customStyle="1" w:styleId="WW-Absatz-Standardschriftart1111111">
    <w:name w:val="WW-Absatz-Standardschriftart1111111"/>
    <w:rsid w:val="004310EF"/>
  </w:style>
  <w:style w:type="character" w:customStyle="1" w:styleId="21">
    <w:name w:val="Основной шрифт абзаца2"/>
    <w:rsid w:val="004310EF"/>
  </w:style>
  <w:style w:type="character" w:customStyle="1" w:styleId="WW-Absatz-Standardschriftart11111111">
    <w:name w:val="WW-Absatz-Standardschriftart11111111"/>
    <w:rsid w:val="004310EF"/>
  </w:style>
  <w:style w:type="character" w:customStyle="1" w:styleId="WW-Absatz-Standardschriftart111111111">
    <w:name w:val="WW-Absatz-Standardschriftart111111111"/>
    <w:rsid w:val="004310EF"/>
  </w:style>
  <w:style w:type="character" w:customStyle="1" w:styleId="WW-Absatz-Standardschriftart1111111111">
    <w:name w:val="WW-Absatz-Standardschriftart1111111111"/>
    <w:rsid w:val="004310EF"/>
  </w:style>
  <w:style w:type="character" w:customStyle="1" w:styleId="WW8Num7z0">
    <w:name w:val="WW8Num7z0"/>
    <w:rsid w:val="004310EF"/>
    <w:rPr>
      <w:rFonts w:ascii="Times New Roman" w:hAnsi="Times New Roman" w:cs="Times New Roman"/>
    </w:rPr>
  </w:style>
  <w:style w:type="character" w:customStyle="1" w:styleId="WW8Num8z0">
    <w:name w:val="WW8Num8z0"/>
    <w:rsid w:val="004310EF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4310EF"/>
  </w:style>
  <w:style w:type="character" w:customStyle="1" w:styleId="WW-Absatz-Standardschriftart111111111111">
    <w:name w:val="WW-Absatz-Standardschriftart111111111111"/>
    <w:rsid w:val="004310EF"/>
  </w:style>
  <w:style w:type="character" w:customStyle="1" w:styleId="WW-Absatz-Standardschriftart1111111111111">
    <w:name w:val="WW-Absatz-Standardschriftart1111111111111"/>
    <w:rsid w:val="004310EF"/>
  </w:style>
  <w:style w:type="character" w:customStyle="1" w:styleId="WW8Num34z0">
    <w:name w:val="WW8Num34z0"/>
    <w:rsid w:val="004310EF"/>
    <w:rPr>
      <w:rFonts w:ascii="Symbol" w:hAnsi="Symbol" w:cs="OpenSymbol"/>
    </w:rPr>
  </w:style>
  <w:style w:type="character" w:customStyle="1" w:styleId="WW8Num35z0">
    <w:name w:val="WW8Num35z0"/>
    <w:rsid w:val="004310EF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4310EF"/>
  </w:style>
  <w:style w:type="character" w:customStyle="1" w:styleId="WW-Absatz-Standardschriftart111111111111111">
    <w:name w:val="WW-Absatz-Standardschriftart111111111111111"/>
    <w:rsid w:val="004310EF"/>
  </w:style>
  <w:style w:type="character" w:customStyle="1" w:styleId="WW-Absatz-Standardschriftart1111111111111111">
    <w:name w:val="WW-Absatz-Standardschriftart1111111111111111"/>
    <w:rsid w:val="004310EF"/>
  </w:style>
  <w:style w:type="character" w:customStyle="1" w:styleId="WW-Absatz-Standardschriftart11111111111111111">
    <w:name w:val="WW-Absatz-Standardschriftart11111111111111111"/>
    <w:rsid w:val="004310EF"/>
  </w:style>
  <w:style w:type="character" w:customStyle="1" w:styleId="WW8Num14z0">
    <w:name w:val="WW8Num14z0"/>
    <w:rsid w:val="004310EF"/>
    <w:rPr>
      <w:rFonts w:ascii="Symbol" w:hAnsi="Symbol"/>
      <w:color w:val="auto"/>
    </w:rPr>
  </w:style>
  <w:style w:type="character" w:customStyle="1" w:styleId="WW8Num14z1">
    <w:name w:val="WW8Num14z1"/>
    <w:rsid w:val="004310EF"/>
    <w:rPr>
      <w:rFonts w:ascii="Courier New" w:hAnsi="Courier New" w:cs="Courier New"/>
    </w:rPr>
  </w:style>
  <w:style w:type="character" w:customStyle="1" w:styleId="WW8Num14z2">
    <w:name w:val="WW8Num14z2"/>
    <w:rsid w:val="004310EF"/>
    <w:rPr>
      <w:rFonts w:ascii="Wingdings" w:hAnsi="Wingdings" w:cs="Wingdings"/>
    </w:rPr>
  </w:style>
  <w:style w:type="character" w:customStyle="1" w:styleId="WW8Num14z3">
    <w:name w:val="WW8Num14z3"/>
    <w:rsid w:val="004310EF"/>
    <w:rPr>
      <w:rFonts w:ascii="Symbol" w:hAnsi="Symbol" w:cs="Symbol"/>
    </w:rPr>
  </w:style>
  <w:style w:type="character" w:customStyle="1" w:styleId="WW8Num28z0">
    <w:name w:val="WW8Num28z0"/>
    <w:rsid w:val="004310EF"/>
    <w:rPr>
      <w:rFonts w:eastAsia="Calibri"/>
    </w:rPr>
  </w:style>
  <w:style w:type="character" w:customStyle="1" w:styleId="WW8Num30z0">
    <w:name w:val="WW8Num30z0"/>
    <w:rsid w:val="004310EF"/>
    <w:rPr>
      <w:rFonts w:ascii="Symbol" w:hAnsi="Symbol" w:cs="Symbol"/>
      <w:color w:val="auto"/>
    </w:rPr>
  </w:style>
  <w:style w:type="character" w:customStyle="1" w:styleId="WW8Num30z1">
    <w:name w:val="WW8Num30z1"/>
    <w:rsid w:val="004310EF"/>
    <w:rPr>
      <w:rFonts w:ascii="Courier New" w:hAnsi="Courier New" w:cs="Courier New"/>
    </w:rPr>
  </w:style>
  <w:style w:type="character" w:customStyle="1" w:styleId="WW8Num30z2">
    <w:name w:val="WW8Num30z2"/>
    <w:rsid w:val="004310EF"/>
    <w:rPr>
      <w:rFonts w:ascii="Wingdings" w:hAnsi="Wingdings" w:cs="Wingdings"/>
    </w:rPr>
  </w:style>
  <w:style w:type="character" w:customStyle="1" w:styleId="WW8Num30z3">
    <w:name w:val="WW8Num30z3"/>
    <w:rsid w:val="004310EF"/>
    <w:rPr>
      <w:rFonts w:ascii="Symbol" w:hAnsi="Symbol" w:cs="Symbol"/>
    </w:rPr>
  </w:style>
  <w:style w:type="character" w:customStyle="1" w:styleId="13">
    <w:name w:val="Основной шрифт абзаца1"/>
    <w:rsid w:val="004310EF"/>
  </w:style>
  <w:style w:type="character" w:customStyle="1" w:styleId="a6">
    <w:name w:val="Название Знак"/>
    <w:rsid w:val="004310EF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Верхний колонтитул Знак"/>
    <w:rsid w:val="004310EF"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uiPriority w:val="99"/>
    <w:rsid w:val="004310EF"/>
    <w:rPr>
      <w:rFonts w:ascii="Calibri" w:eastAsia="Times New Roman" w:hAnsi="Calibri" w:cs="Times New Roman"/>
    </w:rPr>
  </w:style>
  <w:style w:type="character" w:customStyle="1" w:styleId="a9">
    <w:name w:val="Текст выноски Знак"/>
    <w:rsid w:val="004310EF"/>
    <w:rPr>
      <w:rFonts w:ascii="Tahoma" w:eastAsia="Times New Roman" w:hAnsi="Tahoma" w:cs="Tahoma"/>
      <w:sz w:val="16"/>
      <w:szCs w:val="16"/>
    </w:rPr>
  </w:style>
  <w:style w:type="character" w:customStyle="1" w:styleId="FontStyle25">
    <w:name w:val="Font Style25"/>
    <w:rsid w:val="004310EF"/>
    <w:rPr>
      <w:rFonts w:ascii="Times New Roman" w:hAnsi="Times New Roman" w:cs="Times New Roman"/>
      <w:sz w:val="22"/>
      <w:szCs w:val="22"/>
    </w:rPr>
  </w:style>
  <w:style w:type="character" w:customStyle="1" w:styleId="aa">
    <w:name w:val="Символ нумерации"/>
    <w:rsid w:val="004310EF"/>
  </w:style>
  <w:style w:type="character" w:customStyle="1" w:styleId="FontStyle43">
    <w:name w:val="Font Style43"/>
    <w:rsid w:val="004310EF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4310EF"/>
    <w:rPr>
      <w:rFonts w:ascii="Times New Roman" w:hAnsi="Times New Roman" w:cs="Times New Roman"/>
      <w:b/>
      <w:bCs/>
      <w:sz w:val="22"/>
      <w:szCs w:val="22"/>
    </w:rPr>
  </w:style>
  <w:style w:type="character" w:styleId="ab">
    <w:name w:val="page number"/>
    <w:basedOn w:val="13"/>
    <w:rsid w:val="004310EF"/>
  </w:style>
  <w:style w:type="character" w:customStyle="1" w:styleId="WW8Num32z0">
    <w:name w:val="WW8Num32z0"/>
    <w:rsid w:val="004310EF"/>
    <w:rPr>
      <w:rFonts w:ascii="Times New Roman" w:hAnsi="Times New Roman" w:cs="Times New Roman"/>
    </w:rPr>
  </w:style>
  <w:style w:type="character" w:customStyle="1" w:styleId="ac">
    <w:name w:val="Маркеры списка"/>
    <w:rsid w:val="004310EF"/>
    <w:rPr>
      <w:rFonts w:ascii="OpenSymbol" w:eastAsia="OpenSymbol" w:hAnsi="OpenSymbol" w:cs="OpenSymbol"/>
    </w:rPr>
  </w:style>
  <w:style w:type="character" w:customStyle="1" w:styleId="FontStyle41">
    <w:name w:val="Font Style41"/>
    <w:rsid w:val="004310EF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6z0">
    <w:name w:val="WW8Num6z0"/>
    <w:rsid w:val="004310EF"/>
    <w:rPr>
      <w:color w:val="000000"/>
    </w:rPr>
  </w:style>
  <w:style w:type="character" w:customStyle="1" w:styleId="FontStyle24">
    <w:name w:val="Font Style24"/>
    <w:rsid w:val="004310EF"/>
    <w:rPr>
      <w:rFonts w:ascii="Georgia" w:hAnsi="Georgia" w:cs="Georgia"/>
      <w:b/>
      <w:bCs/>
      <w:sz w:val="18"/>
      <w:szCs w:val="18"/>
    </w:rPr>
  </w:style>
  <w:style w:type="character" w:customStyle="1" w:styleId="FontStyle40">
    <w:name w:val="Font Style40"/>
    <w:rsid w:val="004310E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4310EF"/>
    <w:rPr>
      <w:rFonts w:ascii="Verdana" w:hAnsi="Verdana" w:cs="Verdana"/>
      <w:b/>
      <w:bCs/>
      <w:sz w:val="18"/>
      <w:szCs w:val="18"/>
    </w:rPr>
  </w:style>
  <w:style w:type="character" w:customStyle="1" w:styleId="FontStyle53">
    <w:name w:val="Font Style53"/>
    <w:rsid w:val="004310EF"/>
    <w:rPr>
      <w:rFonts w:ascii="Arial Black" w:hAnsi="Arial Black" w:cs="Arial Black"/>
      <w:sz w:val="18"/>
      <w:szCs w:val="18"/>
    </w:rPr>
  </w:style>
  <w:style w:type="paragraph" w:customStyle="1" w:styleId="14">
    <w:name w:val="Заголовок1"/>
    <w:basedOn w:val="a"/>
    <w:next w:val="ad"/>
    <w:rsid w:val="004310E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4310E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4310EF"/>
    <w:rPr>
      <w:rFonts w:ascii="Calibri" w:eastAsia="Times New Roman" w:hAnsi="Calibri" w:cs="Calibri"/>
      <w:lang w:eastAsia="ar-SA"/>
    </w:rPr>
  </w:style>
  <w:style w:type="paragraph" w:styleId="af">
    <w:name w:val="List"/>
    <w:basedOn w:val="ad"/>
    <w:rsid w:val="004310EF"/>
    <w:rPr>
      <w:rFonts w:cs="Mangal"/>
    </w:rPr>
  </w:style>
  <w:style w:type="paragraph" w:customStyle="1" w:styleId="22">
    <w:name w:val="Название2"/>
    <w:basedOn w:val="a"/>
    <w:rsid w:val="004310EF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23">
    <w:name w:val="Указатель2"/>
    <w:basedOn w:val="a"/>
    <w:rsid w:val="004310EF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15">
    <w:name w:val="Название1"/>
    <w:basedOn w:val="a"/>
    <w:rsid w:val="004310EF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6">
    <w:name w:val="Указатель1"/>
    <w:basedOn w:val="a"/>
    <w:rsid w:val="004310EF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f0">
    <w:name w:val="Title"/>
    <w:basedOn w:val="a"/>
    <w:next w:val="af1"/>
    <w:link w:val="17"/>
    <w:qFormat/>
    <w:rsid w:val="004310EF"/>
    <w:pPr>
      <w:suppressAutoHyphens/>
      <w:jc w:val="center"/>
    </w:pPr>
    <w:rPr>
      <w:rFonts w:cs="Calibri"/>
      <w:b/>
      <w:sz w:val="40"/>
      <w:szCs w:val="20"/>
      <w:lang w:eastAsia="ar-SA"/>
    </w:rPr>
  </w:style>
  <w:style w:type="character" w:customStyle="1" w:styleId="17">
    <w:name w:val="Название Знак1"/>
    <w:basedOn w:val="a0"/>
    <w:link w:val="af0"/>
    <w:rsid w:val="004310EF"/>
    <w:rPr>
      <w:rFonts w:ascii="Times New Roman" w:eastAsia="Times New Roman" w:hAnsi="Times New Roman" w:cs="Calibri"/>
      <w:b/>
      <w:sz w:val="40"/>
      <w:szCs w:val="20"/>
      <w:lang w:eastAsia="ar-SA"/>
    </w:rPr>
  </w:style>
  <w:style w:type="paragraph" w:styleId="af1">
    <w:name w:val="Subtitle"/>
    <w:basedOn w:val="14"/>
    <w:next w:val="ad"/>
    <w:link w:val="af2"/>
    <w:qFormat/>
    <w:rsid w:val="004310EF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4310E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3">
    <w:name w:val="No Spacing"/>
    <w:qFormat/>
    <w:rsid w:val="004310EF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f4">
    <w:name w:val="header"/>
    <w:basedOn w:val="a"/>
    <w:link w:val="18"/>
    <w:rsid w:val="004310EF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8">
    <w:name w:val="Верхний колонтитул Знак1"/>
    <w:basedOn w:val="a0"/>
    <w:link w:val="af4"/>
    <w:rsid w:val="004310EF"/>
    <w:rPr>
      <w:rFonts w:ascii="Calibri" w:eastAsia="Times New Roman" w:hAnsi="Calibri" w:cs="Calibri"/>
      <w:lang w:eastAsia="ar-SA"/>
    </w:rPr>
  </w:style>
  <w:style w:type="paragraph" w:styleId="af5">
    <w:name w:val="footer"/>
    <w:basedOn w:val="a"/>
    <w:link w:val="19"/>
    <w:uiPriority w:val="99"/>
    <w:rsid w:val="004310EF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9">
    <w:name w:val="Нижний колонтитул Знак1"/>
    <w:basedOn w:val="a0"/>
    <w:link w:val="af5"/>
    <w:uiPriority w:val="99"/>
    <w:rsid w:val="004310EF"/>
    <w:rPr>
      <w:rFonts w:ascii="Calibri" w:eastAsia="Times New Roman" w:hAnsi="Calibri" w:cs="Calibri"/>
      <w:lang w:eastAsia="ar-SA"/>
    </w:rPr>
  </w:style>
  <w:style w:type="paragraph" w:styleId="af6">
    <w:name w:val="Balloon Text"/>
    <w:basedOn w:val="a"/>
    <w:link w:val="1a"/>
    <w:rsid w:val="004310E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a">
    <w:name w:val="Текст выноски Знак1"/>
    <w:basedOn w:val="a0"/>
    <w:link w:val="af6"/>
    <w:rsid w:val="004310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Содержимое врезки"/>
    <w:basedOn w:val="ad"/>
    <w:rsid w:val="004310EF"/>
  </w:style>
  <w:style w:type="paragraph" w:customStyle="1" w:styleId="af8">
    <w:name w:val="Содержимое таблицы"/>
    <w:basedOn w:val="a"/>
    <w:rsid w:val="004310E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9">
    <w:name w:val="Заголовок таблицы"/>
    <w:basedOn w:val="af8"/>
    <w:rsid w:val="004310EF"/>
    <w:pPr>
      <w:jc w:val="center"/>
    </w:pPr>
    <w:rPr>
      <w:b/>
      <w:bCs/>
    </w:rPr>
  </w:style>
  <w:style w:type="paragraph" w:styleId="24">
    <w:name w:val="toc 2"/>
    <w:basedOn w:val="a"/>
    <w:next w:val="a"/>
    <w:rsid w:val="004310EF"/>
    <w:pPr>
      <w:tabs>
        <w:tab w:val="right" w:leader="dot" w:pos="9269"/>
      </w:tabs>
      <w:suppressAutoHyphens/>
      <w:spacing w:after="200" w:line="360" w:lineRule="auto"/>
    </w:pPr>
    <w:rPr>
      <w:rFonts w:ascii="Calibri" w:hAnsi="Calibri" w:cs="Calibri"/>
      <w:sz w:val="28"/>
      <w:szCs w:val="28"/>
      <w:lang w:eastAsia="ar-SA"/>
    </w:rPr>
  </w:style>
  <w:style w:type="paragraph" w:customStyle="1" w:styleId="Style24">
    <w:name w:val="Style24"/>
    <w:basedOn w:val="a"/>
    <w:rsid w:val="004310EF"/>
    <w:pPr>
      <w:suppressAutoHyphens/>
      <w:spacing w:after="200" w:line="281" w:lineRule="exact"/>
    </w:pPr>
    <w:rPr>
      <w:rFonts w:ascii="Calibri" w:hAnsi="Calibri" w:cs="Calibri"/>
      <w:sz w:val="22"/>
      <w:szCs w:val="22"/>
      <w:lang w:eastAsia="ar-SA"/>
    </w:rPr>
  </w:style>
  <w:style w:type="paragraph" w:customStyle="1" w:styleId="Style22">
    <w:name w:val="Style22"/>
    <w:basedOn w:val="a"/>
    <w:rsid w:val="004310EF"/>
    <w:pPr>
      <w:suppressAutoHyphens/>
      <w:spacing w:after="200" w:line="278" w:lineRule="exact"/>
    </w:pPr>
    <w:rPr>
      <w:rFonts w:ascii="Calibri" w:hAnsi="Calibri" w:cs="Calibri"/>
      <w:sz w:val="22"/>
      <w:szCs w:val="22"/>
      <w:lang w:eastAsia="ar-SA"/>
    </w:rPr>
  </w:style>
  <w:style w:type="paragraph" w:customStyle="1" w:styleId="Style18">
    <w:name w:val="Style18"/>
    <w:basedOn w:val="a"/>
    <w:rsid w:val="004310E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Style12">
    <w:name w:val="Style12"/>
    <w:basedOn w:val="a"/>
    <w:rsid w:val="004310E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4310EF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310EF"/>
    <w:pPr>
      <w:widowControl w:val="0"/>
      <w:suppressAutoHyphens/>
      <w:spacing w:after="200" w:line="276" w:lineRule="auto"/>
      <w:ind w:firstLine="567"/>
      <w:jc w:val="both"/>
    </w:pPr>
    <w:rPr>
      <w:rFonts w:ascii="Calibri" w:hAnsi="Calibri" w:cs="Calibri"/>
      <w:sz w:val="28"/>
      <w:szCs w:val="20"/>
      <w:lang w:eastAsia="ar-SA"/>
    </w:rPr>
  </w:style>
  <w:style w:type="paragraph" w:customStyle="1" w:styleId="Style16">
    <w:name w:val="Style16"/>
    <w:basedOn w:val="a"/>
    <w:rsid w:val="004310EF"/>
    <w:pPr>
      <w:suppressAutoHyphens/>
      <w:spacing w:after="200" w:line="418" w:lineRule="exact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body">
    <w:name w:val="Text body"/>
    <w:basedOn w:val="a"/>
    <w:rsid w:val="004310E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ableContents">
    <w:name w:val="Table Contents"/>
    <w:basedOn w:val="a"/>
    <w:rsid w:val="004310E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table" w:styleId="afa">
    <w:name w:val="Table Grid"/>
    <w:basedOn w:val="a1"/>
    <w:uiPriority w:val="39"/>
    <w:rsid w:val="00431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310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b">
    <w:name w:val="Emphasis"/>
    <w:qFormat/>
    <w:rsid w:val="004310EF"/>
    <w:rPr>
      <w:i/>
      <w:iCs/>
    </w:rPr>
  </w:style>
  <w:style w:type="paragraph" w:customStyle="1" w:styleId="Quotations">
    <w:name w:val="Quotations"/>
    <w:basedOn w:val="Standard"/>
    <w:rsid w:val="004310EF"/>
    <w:pPr>
      <w:spacing w:after="283"/>
      <w:ind w:left="567" w:right="567"/>
      <w:textAlignment w:val="baseline"/>
    </w:pPr>
  </w:style>
  <w:style w:type="character" w:styleId="afc">
    <w:name w:val="Strong"/>
    <w:uiPriority w:val="22"/>
    <w:qFormat/>
    <w:rsid w:val="004310EF"/>
    <w:rPr>
      <w:b/>
      <w:bCs/>
    </w:rPr>
  </w:style>
  <w:style w:type="character" w:customStyle="1" w:styleId="WW8Num1z0">
    <w:name w:val="WW8Num1z0"/>
    <w:rsid w:val="004310EF"/>
    <w:rPr>
      <w:rFonts w:ascii="Symbol" w:hAnsi="Symbol"/>
      <w:sz w:val="20"/>
    </w:rPr>
  </w:style>
  <w:style w:type="paragraph" w:customStyle="1" w:styleId="c4">
    <w:name w:val="c4"/>
    <w:basedOn w:val="a"/>
    <w:rsid w:val="003478C3"/>
    <w:pPr>
      <w:spacing w:before="100" w:beforeAutospacing="1" w:after="100" w:afterAutospacing="1"/>
    </w:pPr>
  </w:style>
  <w:style w:type="character" w:customStyle="1" w:styleId="c23">
    <w:name w:val="c23"/>
    <w:basedOn w:val="a0"/>
    <w:rsid w:val="003478C3"/>
  </w:style>
  <w:style w:type="paragraph" w:customStyle="1" w:styleId="c7">
    <w:name w:val="c7"/>
    <w:basedOn w:val="a"/>
    <w:rsid w:val="003478C3"/>
    <w:pPr>
      <w:spacing w:before="100" w:beforeAutospacing="1" w:after="100" w:afterAutospacing="1"/>
    </w:pPr>
  </w:style>
  <w:style w:type="character" w:customStyle="1" w:styleId="c6">
    <w:name w:val="c6"/>
    <w:basedOn w:val="a0"/>
    <w:rsid w:val="003478C3"/>
  </w:style>
  <w:style w:type="character" w:customStyle="1" w:styleId="c11">
    <w:name w:val="c11"/>
    <w:basedOn w:val="a0"/>
    <w:rsid w:val="003478C3"/>
  </w:style>
  <w:style w:type="paragraph" w:customStyle="1" w:styleId="c38">
    <w:name w:val="c38"/>
    <w:basedOn w:val="a"/>
    <w:rsid w:val="003478C3"/>
    <w:pPr>
      <w:spacing w:before="100" w:beforeAutospacing="1" w:after="100" w:afterAutospacing="1"/>
    </w:pPr>
  </w:style>
  <w:style w:type="paragraph" w:customStyle="1" w:styleId="c66">
    <w:name w:val="c66"/>
    <w:basedOn w:val="a"/>
    <w:rsid w:val="003478C3"/>
    <w:pPr>
      <w:spacing w:before="100" w:beforeAutospacing="1" w:after="100" w:afterAutospacing="1"/>
    </w:pPr>
  </w:style>
  <w:style w:type="paragraph" w:customStyle="1" w:styleId="c34">
    <w:name w:val="c34"/>
    <w:basedOn w:val="a"/>
    <w:rsid w:val="003478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478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B53A2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opec.org" TargetMode="External"/><Relationship Id="rId18" Type="http://schemas.openxmlformats.org/officeDocument/2006/relationships/hyperlink" Target="http://www.biblioteka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tuden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uropa.eu" TargetMode="External"/><Relationship Id="rId17" Type="http://schemas.openxmlformats.org/officeDocument/2006/relationships/hyperlink" Target="http://www.istory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tedu.ru/test/istoriya/11-klass/pogranichnyie-konfliktyi-xx-xxi-vekov.html" TargetMode="External"/><Relationship Id="rId20" Type="http://schemas.openxmlformats.org/officeDocument/2006/relationships/hyperlink" Target="http://ru.wikipedia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print-olympic.ru/uroki/politologija/95395-evropeiskii-souz-istoriia-sozdaniia-celi-sostav.html" TargetMode="External"/><Relationship Id="rId11" Type="http://schemas.openxmlformats.org/officeDocument/2006/relationships/hyperlink" Target="http://www.nat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ce.org/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.org" TargetMode="External"/><Relationship Id="rId19" Type="http://schemas.openxmlformats.org/officeDocument/2006/relationships/hyperlink" Target="http://www.ro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thecommonwealth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FA2C-2B26-4FFD-9461-15ADE0AC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14251</Words>
  <Characters>81234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92</cp:revision>
  <cp:lastPrinted>2021-09-16T05:55:00Z</cp:lastPrinted>
  <dcterms:created xsi:type="dcterms:W3CDTF">2021-04-26T09:30:00Z</dcterms:created>
  <dcterms:modified xsi:type="dcterms:W3CDTF">2022-10-11T06:03:00Z</dcterms:modified>
</cp:coreProperties>
</file>