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412A" w14:textId="6099F8D3" w:rsidR="00641D73" w:rsidRDefault="00641D73" w:rsidP="00641D73">
      <w:pPr>
        <w:spacing w:line="360" w:lineRule="auto"/>
        <w:jc w:val="center"/>
        <w:rPr>
          <w:b/>
          <w:bCs/>
          <w:sz w:val="28"/>
          <w:szCs w:val="28"/>
        </w:rPr>
      </w:pPr>
      <w:r w:rsidRPr="00641D73">
        <w:rPr>
          <w:b/>
          <w:bCs/>
          <w:sz w:val="28"/>
          <w:szCs w:val="28"/>
        </w:rPr>
        <w:t>Сестринское обследование пациента с заболеваниями органов кроветворения</w:t>
      </w:r>
    </w:p>
    <w:p w14:paraId="0DEBA4F3" w14:textId="77777777" w:rsidR="00641D73" w:rsidRDefault="00641D73" w:rsidP="00641D73">
      <w:pPr>
        <w:spacing w:line="360" w:lineRule="auto"/>
        <w:jc w:val="center"/>
        <w:rPr>
          <w:b/>
          <w:bCs/>
          <w:sz w:val="28"/>
          <w:szCs w:val="28"/>
        </w:rPr>
      </w:pPr>
    </w:p>
    <w:p w14:paraId="10B8D687" w14:textId="696606A8" w:rsidR="00326B4E" w:rsidRPr="00326B4E" w:rsidRDefault="00326B4E" w:rsidP="00326B4E">
      <w:pPr>
        <w:spacing w:line="360" w:lineRule="auto"/>
        <w:ind w:firstLine="709"/>
        <w:rPr>
          <w:b/>
          <w:bCs/>
          <w:sz w:val="28"/>
          <w:szCs w:val="28"/>
        </w:rPr>
      </w:pPr>
      <w:r w:rsidRPr="00326B4E">
        <w:rPr>
          <w:b/>
          <w:bCs/>
          <w:sz w:val="28"/>
          <w:szCs w:val="28"/>
        </w:rPr>
        <w:t>Жалобы пациента:</w:t>
      </w:r>
    </w:p>
    <w:p w14:paraId="1DB6B764" w14:textId="5927E47B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1. Общая слабость.</w:t>
      </w:r>
    </w:p>
    <w:p w14:paraId="56262B94" w14:textId="6A751A6C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2. Повышение температуры тела.</w:t>
      </w:r>
    </w:p>
    <w:p w14:paraId="14614EA9" w14:textId="298395F9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3. Кровоточивость десен, кровотечения из носа, матки, кровохарканье, спонтанные кровоподтёки, геморрагическая сыпь.</w:t>
      </w:r>
    </w:p>
    <w:p w14:paraId="25E1888E" w14:textId="381D4B26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4. Боль в горле.</w:t>
      </w:r>
    </w:p>
    <w:p w14:paraId="3E387408" w14:textId="56D8B48A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5. Боль в костях (особенно плоских), суставах, мышцах.</w:t>
      </w:r>
    </w:p>
    <w:p w14:paraId="15C14691" w14:textId="5292F3C3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6. Ломкость ногтей, выпадение волос.</w:t>
      </w:r>
    </w:p>
    <w:p w14:paraId="13258C88" w14:textId="6A9E73AD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7. Головная боль головокружение.</w:t>
      </w:r>
    </w:p>
    <w:p w14:paraId="15778EF7" w14:textId="5BC8AD01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8. Извращение вкуса и обоняния.</w:t>
      </w:r>
    </w:p>
    <w:p w14:paraId="6E253A5F" w14:textId="3CA1F48D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9. Сердцебиение, боль в области сердца.</w:t>
      </w:r>
    </w:p>
    <w:p w14:paraId="3A46E825" w14:textId="69D99EFE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10. Боли в левом подреберье.</w:t>
      </w:r>
    </w:p>
    <w:p w14:paraId="5D11E7D6" w14:textId="5CB576B3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11. Чувство тяжести и боль в правом подреберье.</w:t>
      </w:r>
    </w:p>
    <w:p w14:paraId="0EF26E19" w14:textId="77777777" w:rsidR="00326B4E" w:rsidRDefault="00326B4E" w:rsidP="00326B4E">
      <w:pPr>
        <w:spacing w:line="360" w:lineRule="auto"/>
        <w:ind w:firstLine="709"/>
        <w:rPr>
          <w:sz w:val="28"/>
          <w:szCs w:val="28"/>
        </w:rPr>
      </w:pPr>
    </w:p>
    <w:p w14:paraId="514824FD" w14:textId="47C2959C" w:rsidR="00326B4E" w:rsidRPr="00326B4E" w:rsidRDefault="00326B4E" w:rsidP="00326B4E">
      <w:pPr>
        <w:spacing w:line="360" w:lineRule="auto"/>
        <w:ind w:firstLine="709"/>
        <w:rPr>
          <w:b/>
          <w:bCs/>
          <w:sz w:val="28"/>
          <w:szCs w:val="28"/>
        </w:rPr>
      </w:pPr>
      <w:r w:rsidRPr="00326B4E">
        <w:rPr>
          <w:b/>
          <w:bCs/>
          <w:sz w:val="28"/>
          <w:szCs w:val="28"/>
        </w:rPr>
        <w:t>История жизни:</w:t>
      </w:r>
    </w:p>
    <w:p w14:paraId="770C63AD" w14:textId="606EFA9F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 xml:space="preserve">1. Перенесённые заболевания (опухоли и язвенные поражения желудочно-кишечного тракта, </w:t>
      </w:r>
      <w:proofErr w:type="spellStart"/>
      <w:r w:rsidRPr="00326B4E">
        <w:rPr>
          <w:sz w:val="28"/>
          <w:szCs w:val="28"/>
        </w:rPr>
        <w:t>бронхоэктазы</w:t>
      </w:r>
      <w:proofErr w:type="spellEnd"/>
      <w:r w:rsidRPr="00326B4E">
        <w:rPr>
          <w:sz w:val="28"/>
          <w:szCs w:val="28"/>
        </w:rPr>
        <w:t>, туберкулёз лёгких и др.)</w:t>
      </w:r>
    </w:p>
    <w:p w14:paraId="38B6298B" w14:textId="1C91922F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2. Наличие хронических заболеваний (почек, печени, желудка).</w:t>
      </w:r>
    </w:p>
    <w:p w14:paraId="17103939" w14:textId="0CB7E6FC" w:rsidR="00A4358B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 xml:space="preserve">3. Однообразное неполноценное питание с недостаточным </w:t>
      </w:r>
      <w:proofErr w:type="spellStart"/>
      <w:r w:rsidRPr="00326B4E">
        <w:rPr>
          <w:sz w:val="28"/>
          <w:szCs w:val="28"/>
        </w:rPr>
        <w:t>одержанием</w:t>
      </w:r>
      <w:proofErr w:type="spellEnd"/>
      <w:r w:rsidRPr="00326B4E">
        <w:rPr>
          <w:sz w:val="28"/>
          <w:szCs w:val="28"/>
        </w:rPr>
        <w:t xml:space="preserve"> витаминов и микроэлементов.</w:t>
      </w:r>
    </w:p>
    <w:p w14:paraId="2FF798C8" w14:textId="17A1E88C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4. Производственные вредности (острые и хронические интоксикации солями ртути, соединениями свинца, фосфора и др., лучевые поражения).</w:t>
      </w:r>
    </w:p>
    <w:p w14:paraId="2D3FAC70" w14:textId="396303AC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5. Наследственность (наличие у кровных родственников признаков анемии, геморрагического синдрома).</w:t>
      </w:r>
    </w:p>
    <w:p w14:paraId="3458DBD7" w14:textId="2690BBE5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6. Вредные привычки.</w:t>
      </w:r>
    </w:p>
    <w:p w14:paraId="4463ABC2" w14:textId="198514F0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7. Неправильный режим, недостаточное пребывание на свежем воздухе.</w:t>
      </w:r>
    </w:p>
    <w:p w14:paraId="0DD93FBE" w14:textId="2180FF60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lastRenderedPageBreak/>
        <w:t>8. Аллергия (пищевая, лекарственная, бытовая, наличие аллергических заболеваний).</w:t>
      </w:r>
    </w:p>
    <w:p w14:paraId="29A1B29E" w14:textId="77777777" w:rsidR="00326B4E" w:rsidRDefault="00326B4E" w:rsidP="00326B4E">
      <w:pPr>
        <w:spacing w:line="360" w:lineRule="auto"/>
        <w:ind w:firstLine="709"/>
        <w:rPr>
          <w:sz w:val="28"/>
          <w:szCs w:val="28"/>
        </w:rPr>
      </w:pPr>
    </w:p>
    <w:p w14:paraId="33A199C3" w14:textId="05766231" w:rsidR="00326B4E" w:rsidRPr="00326B4E" w:rsidRDefault="00326B4E" w:rsidP="00326B4E">
      <w:pPr>
        <w:spacing w:line="360" w:lineRule="auto"/>
        <w:ind w:firstLine="709"/>
        <w:rPr>
          <w:b/>
          <w:bCs/>
          <w:sz w:val="28"/>
          <w:szCs w:val="28"/>
        </w:rPr>
      </w:pPr>
      <w:r w:rsidRPr="00326B4E">
        <w:rPr>
          <w:b/>
          <w:bCs/>
          <w:sz w:val="28"/>
          <w:szCs w:val="28"/>
        </w:rPr>
        <w:t>История заболевания:</w:t>
      </w:r>
    </w:p>
    <w:p w14:paraId="59949D30" w14:textId="77777777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1. Начало заболевания, вероятные причины его возникновения.</w:t>
      </w:r>
    </w:p>
    <w:p w14:paraId="355F21FD" w14:textId="77777777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2. Развитие (частота обострений, изменяемость симптомов).</w:t>
      </w:r>
    </w:p>
    <w:p w14:paraId="1DA7C1CD" w14:textId="77777777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3. Проводившееся лечение (частота госпитализаций, длительность, эффективность, применяемые лекарственные средства – постоянно, периодически).</w:t>
      </w:r>
    </w:p>
    <w:p w14:paraId="3CB35D29" w14:textId="77777777" w:rsidR="00326B4E" w:rsidRDefault="00326B4E" w:rsidP="00326B4E">
      <w:pPr>
        <w:spacing w:line="360" w:lineRule="auto"/>
        <w:ind w:firstLine="709"/>
        <w:rPr>
          <w:sz w:val="28"/>
          <w:szCs w:val="28"/>
        </w:rPr>
      </w:pPr>
    </w:p>
    <w:p w14:paraId="626F024F" w14:textId="3B4E0F72" w:rsidR="00326B4E" w:rsidRPr="00326B4E" w:rsidRDefault="00326B4E" w:rsidP="00326B4E">
      <w:pPr>
        <w:spacing w:line="360" w:lineRule="auto"/>
        <w:ind w:firstLine="709"/>
        <w:rPr>
          <w:b/>
          <w:bCs/>
          <w:sz w:val="28"/>
          <w:szCs w:val="28"/>
        </w:rPr>
      </w:pPr>
      <w:proofErr w:type="spellStart"/>
      <w:r w:rsidRPr="00326B4E">
        <w:rPr>
          <w:b/>
          <w:bCs/>
          <w:sz w:val="28"/>
          <w:szCs w:val="28"/>
        </w:rPr>
        <w:t>Физикальное</w:t>
      </w:r>
      <w:proofErr w:type="spellEnd"/>
      <w:r w:rsidRPr="00326B4E">
        <w:rPr>
          <w:b/>
          <w:bCs/>
          <w:sz w:val="28"/>
          <w:szCs w:val="28"/>
        </w:rPr>
        <w:t xml:space="preserve"> обследование:</w:t>
      </w:r>
    </w:p>
    <w:p w14:paraId="087D656B" w14:textId="3B4E0F72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 xml:space="preserve">1. Осмотр: бледность, желтушность кожи, кровоизлияния на коже и слизистых в виде пятен различной величины и формы, сухость кожи, шелушение, ломкость и </w:t>
      </w:r>
      <w:proofErr w:type="spellStart"/>
      <w:r w:rsidRPr="00326B4E">
        <w:rPr>
          <w:sz w:val="28"/>
          <w:szCs w:val="28"/>
        </w:rPr>
        <w:t>исчерченность</w:t>
      </w:r>
      <w:proofErr w:type="spellEnd"/>
      <w:r w:rsidRPr="00326B4E">
        <w:rPr>
          <w:sz w:val="28"/>
          <w:szCs w:val="28"/>
        </w:rPr>
        <w:t xml:space="preserve"> ногтей, вогнутость ногтей, трещины в углах рта, признаки ангины, стоматита, изменения языка (атрофия сосочков), региональные припухания на шее, над ключицами, в подмышечных впадинах.</w:t>
      </w:r>
    </w:p>
    <w:p w14:paraId="50414EF8" w14:textId="466FAFF8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2. Пальпация: увеличение лимфатических узлов, печени, селезенки, болезненность, изменение плотности, подвижности, формы.</w:t>
      </w:r>
    </w:p>
    <w:p w14:paraId="580E1070" w14:textId="45BE9223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3. Перкуссия: болезненность при постукивании по плоским костям, определение границ печени, селезенки.</w:t>
      </w:r>
    </w:p>
    <w:p w14:paraId="52F05281" w14:textId="3AF928C6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4. Измерение АД и пульса.</w:t>
      </w:r>
    </w:p>
    <w:p w14:paraId="7562A902" w14:textId="039E0887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5. Аускультация сердца: тоны (ясные, приглушены, глухие), шум (систолический), тахиаритмия, экстрасистолы.</w:t>
      </w:r>
    </w:p>
    <w:p w14:paraId="7F6E6616" w14:textId="77777777" w:rsidR="00326B4E" w:rsidRDefault="00326B4E" w:rsidP="00326B4E">
      <w:pPr>
        <w:spacing w:line="360" w:lineRule="auto"/>
        <w:ind w:firstLine="709"/>
        <w:rPr>
          <w:sz w:val="28"/>
          <w:szCs w:val="28"/>
        </w:rPr>
      </w:pPr>
    </w:p>
    <w:p w14:paraId="00214DDE" w14:textId="5999E18B" w:rsidR="00326B4E" w:rsidRPr="00326B4E" w:rsidRDefault="00326B4E" w:rsidP="00326B4E">
      <w:pPr>
        <w:spacing w:line="360" w:lineRule="auto"/>
        <w:ind w:firstLine="709"/>
        <w:rPr>
          <w:b/>
          <w:bCs/>
          <w:sz w:val="28"/>
          <w:szCs w:val="28"/>
        </w:rPr>
      </w:pPr>
      <w:r w:rsidRPr="00326B4E">
        <w:rPr>
          <w:b/>
          <w:bCs/>
          <w:sz w:val="28"/>
          <w:szCs w:val="28"/>
        </w:rPr>
        <w:t>Лабораторные методы исследования:</w:t>
      </w:r>
    </w:p>
    <w:p w14:paraId="70C9C7D7" w14:textId="54D1D934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1. Развёрнутый клинический анализ крови с подсчётом тромбоцитов, ретикулоцитов, длительность кровотечения, время ретракции кровяного сгустка.</w:t>
      </w:r>
    </w:p>
    <w:p w14:paraId="2C481460" w14:textId="11867A42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2. Биохимическое исследование крови: протромбин, фибриноген.</w:t>
      </w:r>
    </w:p>
    <w:p w14:paraId="638ABE18" w14:textId="6F0CEBB3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lastRenderedPageBreak/>
        <w:t>3. Иммунологическое исследование крови (определение антигемофильного глобулина, антиэритроцитарных антител).</w:t>
      </w:r>
    </w:p>
    <w:p w14:paraId="0624FBCF" w14:textId="3C3C5517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 xml:space="preserve">4. Стернальная пункция для изучения </w:t>
      </w:r>
      <w:proofErr w:type="spellStart"/>
      <w:r w:rsidRPr="00326B4E">
        <w:rPr>
          <w:sz w:val="28"/>
          <w:szCs w:val="28"/>
        </w:rPr>
        <w:t>миелограммы</w:t>
      </w:r>
      <w:proofErr w:type="spellEnd"/>
      <w:r w:rsidRPr="00326B4E">
        <w:rPr>
          <w:sz w:val="28"/>
          <w:szCs w:val="28"/>
        </w:rPr>
        <w:t xml:space="preserve"> и цитохимического исследования.</w:t>
      </w:r>
    </w:p>
    <w:p w14:paraId="1532D152" w14:textId="6D1EE5AB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 xml:space="preserve">5. </w:t>
      </w:r>
      <w:proofErr w:type="spellStart"/>
      <w:r w:rsidRPr="00326B4E">
        <w:rPr>
          <w:sz w:val="28"/>
          <w:szCs w:val="28"/>
        </w:rPr>
        <w:t>Трепанобиопсия</w:t>
      </w:r>
      <w:proofErr w:type="spellEnd"/>
      <w:r w:rsidRPr="00326B4E">
        <w:rPr>
          <w:sz w:val="28"/>
          <w:szCs w:val="28"/>
        </w:rPr>
        <w:t xml:space="preserve"> и </w:t>
      </w:r>
      <w:proofErr w:type="spellStart"/>
      <w:r w:rsidRPr="00326B4E">
        <w:rPr>
          <w:sz w:val="28"/>
          <w:szCs w:val="28"/>
        </w:rPr>
        <w:t>биопия</w:t>
      </w:r>
      <w:proofErr w:type="spellEnd"/>
      <w:r w:rsidRPr="00326B4E">
        <w:rPr>
          <w:sz w:val="28"/>
          <w:szCs w:val="28"/>
        </w:rPr>
        <w:t xml:space="preserve"> лимфоузлов.</w:t>
      </w:r>
    </w:p>
    <w:p w14:paraId="04AE5D0E" w14:textId="77777777" w:rsidR="00326B4E" w:rsidRDefault="00326B4E" w:rsidP="00326B4E">
      <w:pPr>
        <w:spacing w:line="360" w:lineRule="auto"/>
        <w:ind w:firstLine="709"/>
        <w:rPr>
          <w:sz w:val="28"/>
          <w:szCs w:val="28"/>
        </w:rPr>
      </w:pPr>
    </w:p>
    <w:p w14:paraId="4505352C" w14:textId="494F5CF7" w:rsidR="00326B4E" w:rsidRPr="00326B4E" w:rsidRDefault="00326B4E" w:rsidP="00326B4E">
      <w:pPr>
        <w:spacing w:line="360" w:lineRule="auto"/>
        <w:ind w:firstLine="709"/>
        <w:rPr>
          <w:b/>
          <w:bCs/>
          <w:sz w:val="28"/>
          <w:szCs w:val="28"/>
        </w:rPr>
      </w:pPr>
      <w:r w:rsidRPr="00326B4E">
        <w:rPr>
          <w:b/>
          <w:bCs/>
          <w:sz w:val="28"/>
          <w:szCs w:val="28"/>
        </w:rPr>
        <w:t>Инструментальные методы исследования:</w:t>
      </w:r>
    </w:p>
    <w:p w14:paraId="66F548F0" w14:textId="0B25CFA0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1. Рентгенологические методы (рентгенография костей)</w:t>
      </w:r>
    </w:p>
    <w:p w14:paraId="604B0AAD" w14:textId="449ADC54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2. Радиоизотопное исследование (сканирование селезенки).</w:t>
      </w:r>
    </w:p>
    <w:p w14:paraId="36183E1F" w14:textId="04036CFE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3. УЗИ печени, селезенки.</w:t>
      </w:r>
    </w:p>
    <w:p w14:paraId="78D2D8D4" w14:textId="4BD53CEB" w:rsidR="00326B4E" w:rsidRDefault="00326B4E" w:rsidP="00326B4E">
      <w:pPr>
        <w:spacing w:line="360" w:lineRule="auto"/>
        <w:jc w:val="center"/>
        <w:rPr>
          <w:sz w:val="28"/>
          <w:szCs w:val="28"/>
        </w:rPr>
      </w:pPr>
    </w:p>
    <w:p w14:paraId="4E8EDF9B" w14:textId="7F0E5E8D" w:rsidR="00326B4E" w:rsidRPr="00326B4E" w:rsidRDefault="00326B4E" w:rsidP="00326B4E">
      <w:pPr>
        <w:spacing w:line="360" w:lineRule="auto"/>
        <w:jc w:val="center"/>
        <w:rPr>
          <w:b/>
          <w:bCs/>
          <w:sz w:val="28"/>
          <w:szCs w:val="28"/>
        </w:rPr>
      </w:pPr>
      <w:r w:rsidRPr="00326B4E">
        <w:rPr>
          <w:b/>
          <w:bCs/>
          <w:sz w:val="28"/>
          <w:szCs w:val="28"/>
        </w:rPr>
        <w:t>Проблемы пациентов</w:t>
      </w:r>
    </w:p>
    <w:p w14:paraId="5EFF58E7" w14:textId="30349616" w:rsidR="00326B4E" w:rsidRPr="00326B4E" w:rsidRDefault="00326B4E" w:rsidP="00326B4E">
      <w:pPr>
        <w:spacing w:line="360" w:lineRule="auto"/>
        <w:ind w:firstLine="709"/>
        <w:jc w:val="both"/>
        <w:rPr>
          <w:sz w:val="28"/>
          <w:szCs w:val="28"/>
        </w:rPr>
      </w:pPr>
      <w:r w:rsidRPr="00326B4E">
        <w:rPr>
          <w:sz w:val="28"/>
          <w:szCs w:val="28"/>
        </w:rPr>
        <w:t>При заболеваниях крови наиболее частые проблемы пациентов (настоящие или реальные) это:</w:t>
      </w:r>
    </w:p>
    <w:p w14:paraId="4D3ACC78" w14:textId="7E6F2379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Сердцебиение</w:t>
      </w:r>
      <w:r>
        <w:rPr>
          <w:sz w:val="28"/>
          <w:szCs w:val="28"/>
        </w:rPr>
        <w:t>,</w:t>
      </w:r>
    </w:p>
    <w:p w14:paraId="4BCE5D4D" w14:textId="043443E3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Боль в области сердца</w:t>
      </w:r>
      <w:r>
        <w:rPr>
          <w:sz w:val="28"/>
          <w:szCs w:val="28"/>
        </w:rPr>
        <w:t>,</w:t>
      </w:r>
    </w:p>
    <w:p w14:paraId="565E22BB" w14:textId="483DB775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Боль во рту, в горле</w:t>
      </w:r>
      <w:r>
        <w:rPr>
          <w:sz w:val="28"/>
          <w:szCs w:val="28"/>
        </w:rPr>
        <w:t>,</w:t>
      </w:r>
    </w:p>
    <w:p w14:paraId="38D51EF2" w14:textId="4A05A1B8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Боль в костях в суставах, в мышцах</w:t>
      </w:r>
      <w:r>
        <w:rPr>
          <w:sz w:val="28"/>
          <w:szCs w:val="28"/>
        </w:rPr>
        <w:t>,</w:t>
      </w:r>
    </w:p>
    <w:p w14:paraId="1CDB6B08" w14:textId="5BB70350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Лихорадка 1 (2,3) период</w:t>
      </w:r>
      <w:r>
        <w:rPr>
          <w:sz w:val="28"/>
          <w:szCs w:val="28"/>
        </w:rPr>
        <w:t>,</w:t>
      </w:r>
    </w:p>
    <w:p w14:paraId="7D3E337E" w14:textId="003D8475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Снижение трудоспособности, утомляемость</w:t>
      </w:r>
      <w:r>
        <w:rPr>
          <w:sz w:val="28"/>
          <w:szCs w:val="28"/>
        </w:rPr>
        <w:t>,</w:t>
      </w:r>
    </w:p>
    <w:p w14:paraId="7C5736D8" w14:textId="3A5CC6A7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Слабость,</w:t>
      </w:r>
    </w:p>
    <w:p w14:paraId="03BC4682" w14:textId="061B5F9B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 xml:space="preserve">· Ограничение </w:t>
      </w:r>
      <w:proofErr w:type="spellStart"/>
      <w:r w:rsidRPr="00326B4E">
        <w:rPr>
          <w:sz w:val="28"/>
          <w:szCs w:val="28"/>
        </w:rPr>
        <w:t>самоухода</w:t>
      </w:r>
      <w:proofErr w:type="spellEnd"/>
      <w:r>
        <w:rPr>
          <w:sz w:val="28"/>
          <w:szCs w:val="28"/>
        </w:rPr>
        <w:t>,</w:t>
      </w:r>
    </w:p>
    <w:p w14:paraId="66330B4B" w14:textId="2E6E1C09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Изменения вкуса и обоняния</w:t>
      </w:r>
      <w:r>
        <w:rPr>
          <w:sz w:val="28"/>
          <w:szCs w:val="28"/>
        </w:rPr>
        <w:t>,</w:t>
      </w:r>
    </w:p>
    <w:p w14:paraId="29A66D92" w14:textId="2E9DBED4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Отсутствие аппетита</w:t>
      </w:r>
      <w:r>
        <w:rPr>
          <w:sz w:val="28"/>
          <w:szCs w:val="28"/>
        </w:rPr>
        <w:t>,</w:t>
      </w:r>
    </w:p>
    <w:p w14:paraId="7F680021" w14:textId="4A0A1E9A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· Кровоточивость дёсен и др.</w:t>
      </w:r>
    </w:p>
    <w:p w14:paraId="690AEC1E" w14:textId="0144C494" w:rsidR="00326B4E" w:rsidRPr="00326B4E" w:rsidRDefault="00326B4E" w:rsidP="00326B4E">
      <w:pPr>
        <w:spacing w:line="360" w:lineRule="auto"/>
        <w:ind w:firstLine="709"/>
        <w:jc w:val="both"/>
        <w:rPr>
          <w:sz w:val="28"/>
          <w:szCs w:val="28"/>
        </w:rPr>
      </w:pPr>
      <w:r w:rsidRPr="00326B4E">
        <w:rPr>
          <w:sz w:val="28"/>
          <w:szCs w:val="28"/>
        </w:rPr>
        <w:t>Помимо настоящих, уже существующих проблем пациента необходимо определить потенциальные проблемы, то есть осложнения, которые могут возникнуть у пациента при недостаточном уходе и лечении, неблагоприятном развитии болезни. При заболеваниях крови это могут быть:</w:t>
      </w:r>
    </w:p>
    <w:p w14:paraId="24AB21ED" w14:textId="671A63B7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26B4E">
        <w:rPr>
          <w:sz w:val="28"/>
          <w:szCs w:val="28"/>
        </w:rPr>
        <w:t xml:space="preserve"> Риск развития инфекционных осложнений</w:t>
      </w:r>
      <w:r>
        <w:rPr>
          <w:sz w:val="28"/>
          <w:szCs w:val="28"/>
        </w:rPr>
        <w:t>,</w:t>
      </w:r>
    </w:p>
    <w:p w14:paraId="65065783" w14:textId="445C85DE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26B4E">
        <w:rPr>
          <w:sz w:val="28"/>
          <w:szCs w:val="28"/>
        </w:rPr>
        <w:t xml:space="preserve"> Риск развития контрактур суставов</w:t>
      </w:r>
      <w:r>
        <w:rPr>
          <w:sz w:val="28"/>
          <w:szCs w:val="28"/>
        </w:rPr>
        <w:t>,</w:t>
      </w:r>
    </w:p>
    <w:p w14:paraId="33809331" w14:textId="0929E016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26B4E">
        <w:rPr>
          <w:sz w:val="28"/>
          <w:szCs w:val="28"/>
        </w:rPr>
        <w:t xml:space="preserve"> Риск падения и травматизации</w:t>
      </w:r>
      <w:r>
        <w:rPr>
          <w:sz w:val="28"/>
          <w:szCs w:val="28"/>
        </w:rPr>
        <w:t>,</w:t>
      </w:r>
    </w:p>
    <w:p w14:paraId="786CD211" w14:textId="0BF8110C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26B4E">
        <w:rPr>
          <w:sz w:val="28"/>
          <w:szCs w:val="28"/>
        </w:rPr>
        <w:t xml:space="preserve"> Риск кровотечений</w:t>
      </w:r>
      <w:r>
        <w:rPr>
          <w:sz w:val="28"/>
          <w:szCs w:val="28"/>
        </w:rPr>
        <w:t>,</w:t>
      </w:r>
    </w:p>
    <w:p w14:paraId="52A4E628" w14:textId="4D80F7BA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26B4E">
        <w:rPr>
          <w:sz w:val="28"/>
          <w:szCs w:val="28"/>
        </w:rPr>
        <w:t xml:space="preserve"> Риск побочного действия лекарственных препаратов (гормональных, </w:t>
      </w:r>
      <w:proofErr w:type="spellStart"/>
      <w:r w:rsidRPr="00326B4E">
        <w:rPr>
          <w:sz w:val="28"/>
          <w:szCs w:val="28"/>
        </w:rPr>
        <w:t>цитостатиков</w:t>
      </w:r>
      <w:proofErr w:type="spellEnd"/>
      <w:r w:rsidRPr="00326B4E">
        <w:rPr>
          <w:sz w:val="28"/>
          <w:szCs w:val="28"/>
        </w:rPr>
        <w:t xml:space="preserve">, </w:t>
      </w:r>
      <w:proofErr w:type="spellStart"/>
      <w:r w:rsidRPr="00326B4E">
        <w:rPr>
          <w:sz w:val="28"/>
          <w:szCs w:val="28"/>
        </w:rPr>
        <w:t>иммунодепресантов</w:t>
      </w:r>
      <w:proofErr w:type="spellEnd"/>
      <w:r w:rsidRPr="00326B4E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7AA8B7E5" w14:textId="04A54EDB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26B4E">
        <w:rPr>
          <w:sz w:val="28"/>
          <w:szCs w:val="28"/>
        </w:rPr>
        <w:t xml:space="preserve"> Риск развития гипостатической пневмонии</w:t>
      </w:r>
    </w:p>
    <w:p w14:paraId="68638ABF" w14:textId="1F0BF610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26B4E">
        <w:rPr>
          <w:sz w:val="28"/>
          <w:szCs w:val="28"/>
        </w:rPr>
        <w:t xml:space="preserve"> Риск развития острой сердечной и сосудистой недостаточности и др.</w:t>
      </w:r>
    </w:p>
    <w:p w14:paraId="0CB25463" w14:textId="3BA6A1C4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Кроме физиологических проблем, у пациента могут быть психологические, например:</w:t>
      </w:r>
    </w:p>
    <w:p w14:paraId="719938F5" w14:textId="6ED12F9A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- дефицит знаний о своём заболевании, причинах и исходах, требованиях к рекомендуемой диете, об изменениях образа жизни, особенностях приёма лекарственных препаратов, правилах подготовки к лабораторным и инструментальным исследованиям</w:t>
      </w:r>
      <w:r>
        <w:rPr>
          <w:sz w:val="28"/>
          <w:szCs w:val="28"/>
        </w:rPr>
        <w:t>,</w:t>
      </w:r>
    </w:p>
    <w:p w14:paraId="5AFB6B2F" w14:textId="541C99BA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- дефицит умений по вопросам взаимопомощи и по уходу</w:t>
      </w:r>
      <w:r>
        <w:rPr>
          <w:sz w:val="28"/>
          <w:szCs w:val="28"/>
        </w:rPr>
        <w:t>,</w:t>
      </w:r>
    </w:p>
    <w:p w14:paraId="4A84B8B4" w14:textId="344AFB2C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  <w:r w:rsidRPr="00326B4E">
        <w:rPr>
          <w:sz w:val="28"/>
          <w:szCs w:val="28"/>
        </w:rPr>
        <w:t>- чувство тревоги по поводу прогноза заболевания из-за изменения образа жизни.</w:t>
      </w:r>
    </w:p>
    <w:p w14:paraId="1B5457D0" w14:textId="654E489F" w:rsidR="00326B4E" w:rsidRPr="00326B4E" w:rsidRDefault="00326B4E" w:rsidP="00326B4E">
      <w:pPr>
        <w:spacing w:line="360" w:lineRule="auto"/>
        <w:ind w:firstLine="709"/>
        <w:rPr>
          <w:sz w:val="28"/>
          <w:szCs w:val="28"/>
        </w:rPr>
      </w:pPr>
    </w:p>
    <w:sectPr w:rsidR="00326B4E" w:rsidRPr="0032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23"/>
    <w:multiLevelType w:val="hybridMultilevel"/>
    <w:tmpl w:val="5FA82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1F758B"/>
    <w:multiLevelType w:val="hybridMultilevel"/>
    <w:tmpl w:val="7276A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F35BB"/>
    <w:multiLevelType w:val="hybridMultilevel"/>
    <w:tmpl w:val="F04888B8"/>
    <w:lvl w:ilvl="0" w:tplc="388A7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264"/>
    <w:multiLevelType w:val="hybridMultilevel"/>
    <w:tmpl w:val="575CC16C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84AC7"/>
    <w:multiLevelType w:val="hybridMultilevel"/>
    <w:tmpl w:val="92BC9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F06E01"/>
    <w:multiLevelType w:val="hybridMultilevel"/>
    <w:tmpl w:val="D17CF718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D79E6"/>
    <w:multiLevelType w:val="hybridMultilevel"/>
    <w:tmpl w:val="DE748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22934"/>
    <w:multiLevelType w:val="hybridMultilevel"/>
    <w:tmpl w:val="BB1EE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0EA"/>
    <w:multiLevelType w:val="hybridMultilevel"/>
    <w:tmpl w:val="AD226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6F70D1"/>
    <w:multiLevelType w:val="hybridMultilevel"/>
    <w:tmpl w:val="6032CBD0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C26F5"/>
    <w:multiLevelType w:val="hybridMultilevel"/>
    <w:tmpl w:val="7954E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E8407E"/>
    <w:multiLevelType w:val="hybridMultilevel"/>
    <w:tmpl w:val="B8CE56C2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7D3F5B"/>
    <w:multiLevelType w:val="hybridMultilevel"/>
    <w:tmpl w:val="6FDC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50143"/>
    <w:multiLevelType w:val="hybridMultilevel"/>
    <w:tmpl w:val="10BEA1FC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53A76"/>
    <w:multiLevelType w:val="hybridMultilevel"/>
    <w:tmpl w:val="F7F66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9C40DA"/>
    <w:multiLevelType w:val="hybridMultilevel"/>
    <w:tmpl w:val="6B16AB52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BF23E6"/>
    <w:multiLevelType w:val="hybridMultilevel"/>
    <w:tmpl w:val="BB1EE69A"/>
    <w:lvl w:ilvl="0" w:tplc="388A7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D7A9E"/>
    <w:multiLevelType w:val="hybridMultilevel"/>
    <w:tmpl w:val="A544D3BC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8404F7"/>
    <w:multiLevelType w:val="hybridMultilevel"/>
    <w:tmpl w:val="4F840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5A7C49"/>
    <w:multiLevelType w:val="hybridMultilevel"/>
    <w:tmpl w:val="A5AEA860"/>
    <w:lvl w:ilvl="0" w:tplc="D9A087B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703BC8"/>
    <w:multiLevelType w:val="hybridMultilevel"/>
    <w:tmpl w:val="570CC13E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8A7D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F20364"/>
    <w:multiLevelType w:val="hybridMultilevel"/>
    <w:tmpl w:val="338AADA8"/>
    <w:lvl w:ilvl="0" w:tplc="7EFE4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4"/>
  </w:num>
  <w:num w:numId="5">
    <w:abstractNumId w:val="15"/>
  </w:num>
  <w:num w:numId="6">
    <w:abstractNumId w:val="8"/>
  </w:num>
  <w:num w:numId="7">
    <w:abstractNumId w:val="20"/>
  </w:num>
  <w:num w:numId="8">
    <w:abstractNumId w:val="5"/>
  </w:num>
  <w:num w:numId="9">
    <w:abstractNumId w:val="0"/>
  </w:num>
  <w:num w:numId="10">
    <w:abstractNumId w:val="14"/>
  </w:num>
  <w:num w:numId="11">
    <w:abstractNumId w:val="10"/>
  </w:num>
  <w:num w:numId="12">
    <w:abstractNumId w:val="21"/>
  </w:num>
  <w:num w:numId="13">
    <w:abstractNumId w:val="9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7"/>
  </w:num>
  <w:num w:numId="20">
    <w:abstractNumId w:val="2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85"/>
    <w:rsid w:val="00326B4E"/>
    <w:rsid w:val="00641D73"/>
    <w:rsid w:val="006F3585"/>
    <w:rsid w:val="009B6E25"/>
    <w:rsid w:val="00A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4D5"/>
  <w15:chartTrackingRefBased/>
  <w15:docId w15:val="{062C38AB-71E7-43F4-8950-2DC9BE8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E25"/>
    <w:pPr>
      <w:keepNext/>
      <w:jc w:val="center"/>
      <w:outlineLvl w:val="0"/>
    </w:pPr>
    <w:rPr>
      <w:b/>
      <w:kern w:val="28"/>
      <w:sz w:val="26"/>
    </w:rPr>
  </w:style>
  <w:style w:type="paragraph" w:styleId="5">
    <w:name w:val="heading 5"/>
    <w:basedOn w:val="a"/>
    <w:next w:val="a"/>
    <w:link w:val="50"/>
    <w:qFormat/>
    <w:rsid w:val="009B6E25"/>
    <w:pPr>
      <w:keepNext/>
      <w:ind w:right="-2"/>
      <w:jc w:val="both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9B6E25"/>
    <w:pPr>
      <w:keepNext/>
      <w:ind w:right="-2"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9B6E25"/>
    <w:pPr>
      <w:keepNext/>
      <w:ind w:right="-2"/>
      <w:jc w:val="both"/>
      <w:outlineLvl w:val="6"/>
    </w:pPr>
    <w:rPr>
      <w:i/>
      <w:iCs/>
    </w:rPr>
  </w:style>
  <w:style w:type="paragraph" w:styleId="9">
    <w:name w:val="heading 9"/>
    <w:basedOn w:val="a"/>
    <w:next w:val="a"/>
    <w:link w:val="90"/>
    <w:qFormat/>
    <w:rsid w:val="009B6E25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E25"/>
    <w:rPr>
      <w:rFonts w:ascii="Times New Roman" w:eastAsia="Times New Roman" w:hAnsi="Times New Roman" w:cs="Times New Roman"/>
      <w:b/>
      <w:kern w:val="2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6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6E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6E2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E2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3">
    <w:name w:val="header"/>
    <w:basedOn w:val="a"/>
    <w:link w:val="a4"/>
    <w:rsid w:val="009B6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6E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B6E25"/>
    <w:pPr>
      <w:ind w:right="-2"/>
      <w:jc w:val="both"/>
    </w:pPr>
    <w:rPr>
      <w:bCs/>
      <w:szCs w:val="24"/>
    </w:rPr>
  </w:style>
  <w:style w:type="character" w:customStyle="1" w:styleId="20">
    <w:name w:val="Основной текст 2 Знак"/>
    <w:basedOn w:val="a0"/>
    <w:link w:val="2"/>
    <w:rsid w:val="009B6E25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Копылов</dc:creator>
  <cp:keywords/>
  <dc:description/>
  <cp:lastModifiedBy>Егор Копылов</cp:lastModifiedBy>
  <cp:revision>7</cp:revision>
  <dcterms:created xsi:type="dcterms:W3CDTF">2023-09-24T10:29:00Z</dcterms:created>
  <dcterms:modified xsi:type="dcterms:W3CDTF">2023-09-24T10:52:00Z</dcterms:modified>
</cp:coreProperties>
</file>