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42" w:rsidRPr="001346DF" w:rsidRDefault="00FA1F42" w:rsidP="001346DF">
      <w:pPr>
        <w:pStyle w:val="2"/>
        <w:spacing w:before="0" w:beforeAutospacing="0" w:after="0" w:afterAutospacing="0"/>
        <w:jc w:val="center"/>
      </w:pPr>
      <w:r w:rsidRPr="001346DF">
        <w:rPr>
          <w:sz w:val="28"/>
        </w:rPr>
        <w:t>Государственное бюджетное профессиональное образовательное учреждение «Новороссийский медицинский колледж»</w:t>
      </w:r>
    </w:p>
    <w:p w:rsidR="00FA1F42" w:rsidRPr="001346DF" w:rsidRDefault="00FA1F42" w:rsidP="001346DF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1346DF">
        <w:rPr>
          <w:rFonts w:ascii="Times New Roman" w:hAnsi="Times New Roman"/>
          <w:b/>
          <w:bCs/>
          <w:sz w:val="28"/>
          <w:szCs w:val="28"/>
        </w:rPr>
        <w:t>министерства здравоохранения Краснодарского края</w:t>
      </w:r>
    </w:p>
    <w:p w:rsidR="00FA1F42" w:rsidRPr="001346DF" w:rsidRDefault="00FA1F42" w:rsidP="001346DF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A1F42" w:rsidRDefault="00FA1F42" w:rsidP="00FA1F42">
      <w:pPr>
        <w:pStyle w:val="a6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A1F42" w:rsidRDefault="00FA1F42" w:rsidP="00FA1F42">
      <w:pPr>
        <w:pStyle w:val="a6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A1F42" w:rsidRDefault="00FA1F42" w:rsidP="00FA1F42">
      <w:pPr>
        <w:pStyle w:val="a6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A1F42" w:rsidRDefault="00FA1F42" w:rsidP="00FA1F42">
      <w:pPr>
        <w:pStyle w:val="a6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A1F42" w:rsidRDefault="00FA1F42" w:rsidP="00FA1F42">
      <w:pPr>
        <w:pStyle w:val="a6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A1F42" w:rsidRDefault="00FA1F42" w:rsidP="00FA1F42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Методическая разработка</w:t>
      </w:r>
    </w:p>
    <w:p w:rsidR="00FA1F42" w:rsidRDefault="00FA1F42" w:rsidP="00FA1F42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теоретического занятия № 6</w:t>
      </w:r>
    </w:p>
    <w:p w:rsidR="00FA1F42" w:rsidRDefault="00FA1F42" w:rsidP="00FA1F42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для преподавателя</w:t>
      </w:r>
    </w:p>
    <w:p w:rsidR="00FA1F42" w:rsidRDefault="00FA1F42" w:rsidP="00FA1F42">
      <w:pPr>
        <w:pStyle w:val="a6"/>
        <w:jc w:val="center"/>
        <w:rPr>
          <w:rFonts w:ascii="Times New Roman" w:hAnsi="Times New Roman"/>
          <w:bCs/>
          <w:sz w:val="32"/>
          <w:szCs w:val="32"/>
        </w:rPr>
      </w:pPr>
    </w:p>
    <w:p w:rsidR="00FA1F42" w:rsidRDefault="00FA1F42" w:rsidP="00FA1F42">
      <w:pPr>
        <w:pStyle w:val="a6"/>
        <w:jc w:val="center"/>
        <w:rPr>
          <w:rFonts w:ascii="Times New Roman" w:hAnsi="Times New Roman"/>
          <w:bCs/>
          <w:sz w:val="32"/>
          <w:szCs w:val="32"/>
        </w:rPr>
      </w:pPr>
    </w:p>
    <w:p w:rsidR="00FA1F42" w:rsidRDefault="00FA1F42" w:rsidP="00FA1F42">
      <w:pPr>
        <w:pStyle w:val="a6"/>
        <w:jc w:val="center"/>
        <w:rPr>
          <w:rFonts w:ascii="Times New Roman" w:hAnsi="Times New Roman"/>
          <w:bCs/>
          <w:sz w:val="32"/>
          <w:szCs w:val="32"/>
        </w:rPr>
      </w:pPr>
    </w:p>
    <w:p w:rsidR="00FA1F42" w:rsidRDefault="00FA1F42" w:rsidP="00FA1F42">
      <w:pPr>
        <w:pStyle w:val="a6"/>
        <w:jc w:val="center"/>
        <w:rPr>
          <w:rFonts w:ascii="Times New Roman" w:hAnsi="Times New Roman"/>
          <w:bCs/>
          <w:sz w:val="32"/>
          <w:szCs w:val="32"/>
        </w:rPr>
      </w:pPr>
    </w:p>
    <w:p w:rsidR="00FA1F42" w:rsidRDefault="00FA1F42" w:rsidP="00FA1F42">
      <w:pPr>
        <w:pStyle w:val="a6"/>
        <w:jc w:val="center"/>
        <w:rPr>
          <w:rFonts w:ascii="Times New Roman" w:hAnsi="Times New Roman"/>
          <w:bCs/>
          <w:sz w:val="32"/>
          <w:szCs w:val="32"/>
        </w:rPr>
      </w:pPr>
    </w:p>
    <w:p w:rsidR="00FA1F42" w:rsidRDefault="00FA1F42" w:rsidP="00FA1F42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МДК 02.01 Лечение пациентов инфекционного профиля</w:t>
      </w:r>
    </w:p>
    <w:p w:rsidR="009A6878" w:rsidRDefault="00FA1F42" w:rsidP="009A6878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="009A6878">
        <w:rPr>
          <w:rFonts w:ascii="Times New Roman" w:hAnsi="Times New Roman"/>
          <w:b/>
          <w:bCs/>
          <w:sz w:val="28"/>
          <w:szCs w:val="28"/>
        </w:rPr>
        <w:t>Лечение кровяных трансмиссивных инфекций</w:t>
      </w:r>
      <w:proofErr w:type="gramStart"/>
      <w:r w:rsidR="009A6878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</w:p>
    <w:p w:rsidR="00FA1F42" w:rsidRDefault="00FA1F42" w:rsidP="00FA1F42">
      <w:pPr>
        <w:pStyle w:val="a6"/>
        <w:jc w:val="center"/>
      </w:pP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FA1F42" w:rsidRDefault="00FA1F42" w:rsidP="00FA1F42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FA1F42" w:rsidRDefault="00FA1F42" w:rsidP="00FA1F42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FA1F42" w:rsidRDefault="00FA1F42" w:rsidP="00FA1F42">
      <w:pPr>
        <w:pStyle w:val="a6"/>
        <w:jc w:val="center"/>
      </w:pPr>
      <w:r>
        <w:rPr>
          <w:rFonts w:ascii="Times New Roman" w:hAnsi="Times New Roman"/>
          <w:sz w:val="28"/>
          <w:szCs w:val="28"/>
        </w:rPr>
        <w:t xml:space="preserve">Для специальности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>31.02.01 " Лечебное дело"</w:t>
      </w:r>
    </w:p>
    <w:p w:rsidR="00FA1F42" w:rsidRDefault="00FA1F42" w:rsidP="00FA1F42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FA1F42" w:rsidRDefault="00FA1F42" w:rsidP="00FA1F42">
      <w:pPr>
        <w:pStyle w:val="a6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A1F42" w:rsidRDefault="00FA1F42" w:rsidP="00FA1F42">
      <w:pPr>
        <w:pStyle w:val="a6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A1F42" w:rsidRDefault="00FA1F42" w:rsidP="00FA1F42">
      <w:pPr>
        <w:pStyle w:val="a6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A1F42" w:rsidRDefault="00FA1F42" w:rsidP="00FA1F42">
      <w:pPr>
        <w:pStyle w:val="a6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A1F42" w:rsidRDefault="00FA1F42" w:rsidP="00FA1F42">
      <w:pPr>
        <w:pStyle w:val="a6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A1F42" w:rsidRDefault="00FA1F42" w:rsidP="00FA1F42">
      <w:pPr>
        <w:pStyle w:val="a6"/>
        <w:tabs>
          <w:tab w:val="left" w:pos="5954"/>
        </w:tabs>
        <w:ind w:firstLine="5812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Составил:</w:t>
      </w:r>
    </w:p>
    <w:p w:rsidR="00FA1F42" w:rsidRDefault="00FA1F42" w:rsidP="00FA1F42">
      <w:pPr>
        <w:pStyle w:val="a6"/>
        <w:tabs>
          <w:tab w:val="left" w:pos="5954"/>
        </w:tabs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Преподаватель Кузнецова А.С.</w:t>
      </w:r>
    </w:p>
    <w:p w:rsidR="00FA1F42" w:rsidRDefault="00FA1F42" w:rsidP="00FA1F42">
      <w:pPr>
        <w:pStyle w:val="a6"/>
        <w:tabs>
          <w:tab w:val="left" w:pos="5954"/>
        </w:tabs>
        <w:ind w:firstLine="5812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Рассмотрено и утверждено</w:t>
      </w:r>
    </w:p>
    <w:p w:rsidR="00FA1F42" w:rsidRDefault="00FA1F42" w:rsidP="00FA1F42">
      <w:pPr>
        <w:pStyle w:val="a6"/>
        <w:tabs>
          <w:tab w:val="left" w:pos="5954"/>
        </w:tabs>
        <w:ind w:firstLine="581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заседании ЦК №</w:t>
      </w:r>
    </w:p>
    <w:p w:rsidR="00FA1F42" w:rsidRDefault="00FA1F42" w:rsidP="00FA1F42">
      <w:pPr>
        <w:pStyle w:val="a6"/>
        <w:tabs>
          <w:tab w:val="left" w:pos="5954"/>
        </w:tabs>
        <w:ind w:left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Протокол №         от                   </w:t>
      </w:r>
      <w:proofErr w:type="gramStart"/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:rsidR="00FA1F42" w:rsidRDefault="00FA1F42" w:rsidP="00FA1F42">
      <w:pPr>
        <w:pStyle w:val="a6"/>
        <w:tabs>
          <w:tab w:val="left" w:pos="5954"/>
        </w:tabs>
        <w:ind w:firstLine="6096"/>
        <w:rPr>
          <w:rFonts w:ascii="Times New Roman" w:hAnsi="Times New Roman"/>
          <w:bCs/>
          <w:sz w:val="28"/>
          <w:szCs w:val="28"/>
        </w:rPr>
      </w:pPr>
    </w:p>
    <w:p w:rsidR="00FA1F42" w:rsidRDefault="00FA1F42" w:rsidP="00FA1F42">
      <w:pPr>
        <w:pStyle w:val="a6"/>
        <w:tabs>
          <w:tab w:val="left" w:pos="5954"/>
        </w:tabs>
        <w:ind w:firstLine="6096"/>
        <w:rPr>
          <w:rFonts w:ascii="Times New Roman" w:hAnsi="Times New Roman"/>
          <w:bCs/>
          <w:sz w:val="28"/>
          <w:szCs w:val="28"/>
        </w:rPr>
      </w:pPr>
    </w:p>
    <w:p w:rsidR="00FA1F42" w:rsidRDefault="00FA1F42" w:rsidP="00FA1F42">
      <w:pPr>
        <w:pStyle w:val="a6"/>
        <w:tabs>
          <w:tab w:val="left" w:pos="5954"/>
        </w:tabs>
        <w:ind w:firstLine="6096"/>
        <w:rPr>
          <w:rFonts w:ascii="Times New Roman" w:hAnsi="Times New Roman"/>
          <w:bCs/>
          <w:sz w:val="28"/>
          <w:szCs w:val="28"/>
        </w:rPr>
      </w:pPr>
    </w:p>
    <w:p w:rsidR="001346DF" w:rsidRDefault="001346DF" w:rsidP="00FA1F42">
      <w:pPr>
        <w:pStyle w:val="a6"/>
        <w:tabs>
          <w:tab w:val="left" w:pos="5954"/>
        </w:tabs>
        <w:ind w:firstLine="6096"/>
        <w:rPr>
          <w:rFonts w:ascii="Times New Roman" w:hAnsi="Times New Roman"/>
          <w:bCs/>
          <w:sz w:val="28"/>
          <w:szCs w:val="28"/>
        </w:rPr>
      </w:pPr>
    </w:p>
    <w:p w:rsidR="009A6878" w:rsidRDefault="00FA1F42" w:rsidP="009A6878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Тема: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A6878">
        <w:rPr>
          <w:rFonts w:ascii="Times New Roman" w:hAnsi="Times New Roman"/>
          <w:b/>
          <w:bCs/>
          <w:sz w:val="28"/>
          <w:szCs w:val="28"/>
        </w:rPr>
        <w:t>Лечение кровяных трансмиссивных инфекций.</w:t>
      </w:r>
    </w:p>
    <w:p w:rsidR="00FA1F42" w:rsidRDefault="00FA1F42" w:rsidP="00FA1F42">
      <w:pPr>
        <w:pStyle w:val="a6"/>
        <w:jc w:val="center"/>
      </w:pPr>
    </w:p>
    <w:p w:rsidR="00FA1F42" w:rsidRDefault="00FA1F42" w:rsidP="00FA1F42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FA1F42" w:rsidRDefault="00FA1F42" w:rsidP="00FA1F42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 организации учебного занятия: лекция.</w:t>
      </w:r>
    </w:p>
    <w:p w:rsidR="00FA1F42" w:rsidRDefault="00FA1F42" w:rsidP="00FA1F42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FA1F42" w:rsidRDefault="00FA1F42" w:rsidP="00FA1F42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Вид лекции: </w:t>
      </w:r>
      <w:proofErr w:type="gramStart"/>
      <w:r>
        <w:rPr>
          <w:rFonts w:ascii="Times New Roman" w:hAnsi="Times New Roman"/>
          <w:bCs/>
          <w:sz w:val="28"/>
          <w:szCs w:val="28"/>
        </w:rPr>
        <w:t>тематическая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:rsidR="00FA1F42" w:rsidRDefault="00FA1F42" w:rsidP="00FA1F42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Тип лекции: ориентирующая, объясняющая.</w:t>
      </w:r>
    </w:p>
    <w:p w:rsidR="00FA1F42" w:rsidRDefault="00FA1F42" w:rsidP="00FA1F42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Продолжительность: 2 по 90 минут.</w:t>
      </w:r>
    </w:p>
    <w:p w:rsidR="00FA1F42" w:rsidRDefault="00FA1F42" w:rsidP="00FA1F42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 занятия:</w:t>
      </w:r>
    </w:p>
    <w:p w:rsidR="00FA1F42" w:rsidRDefault="00FA1F42" w:rsidP="00FA1F42">
      <w:pPr>
        <w:pStyle w:val="a6"/>
        <w:jc w:val="both"/>
      </w:pPr>
      <w:r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Обучающая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студенты должны знать принципы лечения пациентов с кровяными трансмиссивными инфекциями.</w:t>
      </w:r>
    </w:p>
    <w:p w:rsidR="00FA1F42" w:rsidRDefault="00FA1F42" w:rsidP="00FA1F42">
      <w:pPr>
        <w:pStyle w:val="a6"/>
        <w:jc w:val="both"/>
      </w:pPr>
      <w:r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Развивающая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развивать у студентов побуждения к самовоспитанию, развивать познавательный интерес умение логически мыслить, быстро ориентироваться в изменяющихся условиях, уметь правильно обобщать, сравнивать данные и делать выводы. </w:t>
      </w:r>
    </w:p>
    <w:p w:rsidR="00FA1F42" w:rsidRDefault="00FA1F42" w:rsidP="00FA1F42">
      <w:pPr>
        <w:pStyle w:val="a6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Воспитывающая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пробудить интерес к профессии. Обеспечить условия для воспитания положительного интереса к изучаемой дисциплине. Демонстрировать умения и навыки учебной работы, ответственное отношение к учению.</w:t>
      </w:r>
    </w:p>
    <w:p w:rsidR="00FA1F42" w:rsidRDefault="00FA1F42" w:rsidP="00FA1F42">
      <w:pPr>
        <w:pStyle w:val="a6"/>
        <w:jc w:val="both"/>
      </w:pPr>
      <w:r>
        <w:rPr>
          <w:rFonts w:ascii="Times New Roman" w:hAnsi="Times New Roman"/>
          <w:b/>
          <w:bCs/>
          <w:sz w:val="28"/>
          <w:szCs w:val="28"/>
        </w:rPr>
        <w:t>Оборудование (оснащение) занятия</w:t>
      </w:r>
      <w:r>
        <w:rPr>
          <w:rFonts w:ascii="Times New Roman" w:hAnsi="Times New Roman"/>
          <w:bCs/>
          <w:sz w:val="28"/>
          <w:szCs w:val="28"/>
        </w:rPr>
        <w:t>: информационное (методическая разработка занятия для преподавателя).</w:t>
      </w:r>
    </w:p>
    <w:p w:rsidR="00FA1F42" w:rsidRPr="00FA1F42" w:rsidRDefault="00FA1F42" w:rsidP="00FA1F42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A1F42">
        <w:rPr>
          <w:rFonts w:ascii="Times New Roman" w:hAnsi="Times New Roman"/>
          <w:bCs/>
          <w:sz w:val="28"/>
          <w:szCs w:val="28"/>
        </w:rPr>
        <w:t>Межпредметные</w:t>
      </w:r>
      <w:proofErr w:type="spellEnd"/>
      <w:r w:rsidRPr="00FA1F42">
        <w:rPr>
          <w:rFonts w:ascii="Times New Roman" w:hAnsi="Times New Roman"/>
          <w:bCs/>
          <w:sz w:val="28"/>
          <w:szCs w:val="28"/>
        </w:rPr>
        <w:t xml:space="preserve"> связи: фармакология, основы микробиологии.</w:t>
      </w:r>
    </w:p>
    <w:p w:rsidR="00FA1F42" w:rsidRPr="00FA1F42" w:rsidRDefault="00FA1F42" w:rsidP="00FA1F42">
      <w:pPr>
        <w:pStyle w:val="a6"/>
        <w:jc w:val="both"/>
        <w:rPr>
          <w:rFonts w:ascii="Times New Roman" w:hAnsi="Times New Roman"/>
        </w:rPr>
      </w:pPr>
      <w:r w:rsidRPr="00FA1F42">
        <w:rPr>
          <w:rFonts w:ascii="Times New Roman" w:hAnsi="Times New Roman"/>
          <w:bCs/>
          <w:sz w:val="28"/>
          <w:szCs w:val="28"/>
        </w:rPr>
        <w:t xml:space="preserve">У 1. </w:t>
      </w:r>
      <w:r w:rsidRPr="00FA1F42">
        <w:rPr>
          <w:rFonts w:ascii="Times New Roman" w:eastAsia="Times New Roman" w:hAnsi="Times New Roman"/>
          <w:color w:val="000000"/>
          <w:sz w:val="28"/>
        </w:rPr>
        <w:t>определять тактику ведения пациента</w:t>
      </w:r>
      <w:r w:rsidRPr="00FA1F42">
        <w:rPr>
          <w:rFonts w:ascii="Times New Roman" w:hAnsi="Times New Roman"/>
          <w:bCs/>
          <w:sz w:val="28"/>
          <w:szCs w:val="28"/>
        </w:rPr>
        <w:t>;</w:t>
      </w:r>
    </w:p>
    <w:p w:rsidR="00FA1F42" w:rsidRPr="00FA1F42" w:rsidRDefault="00FA1F42" w:rsidP="00FA1F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1F42">
        <w:rPr>
          <w:rFonts w:ascii="Times New Roman" w:hAnsi="Times New Roman" w:cs="Times New Roman"/>
          <w:bCs/>
          <w:sz w:val="28"/>
          <w:szCs w:val="28"/>
        </w:rPr>
        <w:t xml:space="preserve">У 2. </w:t>
      </w:r>
      <w:r w:rsidRPr="00FA1F42">
        <w:rPr>
          <w:rFonts w:ascii="Times New Roman" w:eastAsia="Times New Roman" w:hAnsi="Times New Roman" w:cs="Times New Roman"/>
          <w:color w:val="000000"/>
          <w:sz w:val="28"/>
        </w:rPr>
        <w:t>определять показания к госпитализации пациента и организовывать транспортировку в лечебно-профилактическое учреждение</w:t>
      </w:r>
      <w:r w:rsidRPr="00FA1F42">
        <w:rPr>
          <w:rFonts w:ascii="Times New Roman" w:hAnsi="Times New Roman" w:cs="Times New Roman"/>
          <w:bCs/>
          <w:sz w:val="28"/>
          <w:szCs w:val="28"/>
        </w:rPr>
        <w:t>;</w:t>
      </w:r>
    </w:p>
    <w:p w:rsidR="00FA1F42" w:rsidRPr="00FA1F42" w:rsidRDefault="00FA1F42" w:rsidP="00FA1F42">
      <w:pPr>
        <w:pStyle w:val="a6"/>
        <w:jc w:val="both"/>
        <w:rPr>
          <w:rFonts w:ascii="Times New Roman" w:hAnsi="Times New Roman"/>
        </w:rPr>
      </w:pPr>
      <w:r w:rsidRPr="00FA1F42">
        <w:rPr>
          <w:rFonts w:ascii="Times New Roman" w:hAnsi="Times New Roman"/>
          <w:bCs/>
          <w:sz w:val="28"/>
          <w:szCs w:val="28"/>
        </w:rPr>
        <w:t xml:space="preserve">У 3. </w:t>
      </w:r>
      <w:r w:rsidRPr="00FA1F42">
        <w:rPr>
          <w:rFonts w:ascii="Times New Roman" w:eastAsia="Times New Roman" w:hAnsi="Times New Roman"/>
          <w:color w:val="000000"/>
          <w:sz w:val="28"/>
        </w:rPr>
        <w:t>применять лекарственные средства пациентам разных возрастных групп.</w:t>
      </w:r>
    </w:p>
    <w:p w:rsidR="00FA1F42" w:rsidRPr="00FA1F42" w:rsidRDefault="00FA1F42" w:rsidP="00FA1F42">
      <w:pPr>
        <w:pStyle w:val="a6"/>
        <w:jc w:val="both"/>
        <w:rPr>
          <w:rFonts w:ascii="Times New Roman" w:hAnsi="Times New Roman"/>
        </w:rPr>
      </w:pPr>
      <w:proofErr w:type="gramStart"/>
      <w:r w:rsidRPr="00FA1F42">
        <w:rPr>
          <w:rFonts w:ascii="Times New Roman" w:hAnsi="Times New Roman"/>
          <w:bCs/>
          <w:sz w:val="28"/>
          <w:szCs w:val="28"/>
        </w:rPr>
        <w:t>З</w:t>
      </w:r>
      <w:proofErr w:type="gramEnd"/>
      <w:r w:rsidRPr="00FA1F42">
        <w:rPr>
          <w:rFonts w:ascii="Times New Roman" w:hAnsi="Times New Roman"/>
          <w:bCs/>
          <w:sz w:val="28"/>
          <w:szCs w:val="28"/>
        </w:rPr>
        <w:t xml:space="preserve"> 1. </w:t>
      </w:r>
      <w:r w:rsidRPr="00FA1F42">
        <w:rPr>
          <w:rFonts w:ascii="Times New Roman" w:hAnsi="Times New Roman"/>
          <w:bCs/>
          <w:i/>
          <w:sz w:val="28"/>
          <w:szCs w:val="28"/>
        </w:rPr>
        <w:t xml:space="preserve">Знать - </w:t>
      </w:r>
      <w:r w:rsidRPr="00FA1F42">
        <w:rPr>
          <w:rFonts w:ascii="Times New Roman" w:eastAsia="Times New Roman" w:hAnsi="Times New Roman"/>
          <w:color w:val="000000"/>
          <w:sz w:val="28"/>
        </w:rPr>
        <w:t>принципы лечения и ухода в инфекционных болезнях</w:t>
      </w:r>
      <w:r w:rsidRPr="00FA1F42">
        <w:rPr>
          <w:rFonts w:ascii="Times New Roman" w:hAnsi="Times New Roman"/>
          <w:bCs/>
          <w:sz w:val="28"/>
          <w:szCs w:val="28"/>
        </w:rPr>
        <w:t>;</w:t>
      </w:r>
    </w:p>
    <w:p w:rsidR="00FA1F42" w:rsidRPr="00FA1F42" w:rsidRDefault="00FA1F42" w:rsidP="00FA1F4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A1F42">
        <w:rPr>
          <w:rFonts w:ascii="Times New Roman" w:hAnsi="Times New Roman" w:cs="Times New Roman"/>
          <w:bCs/>
          <w:sz w:val="28"/>
          <w:szCs w:val="28"/>
        </w:rPr>
        <w:t>З</w:t>
      </w:r>
      <w:proofErr w:type="gramEnd"/>
      <w:r w:rsidRPr="00FA1F42">
        <w:rPr>
          <w:rFonts w:ascii="Times New Roman" w:hAnsi="Times New Roman" w:cs="Times New Roman"/>
          <w:bCs/>
          <w:sz w:val="28"/>
          <w:szCs w:val="28"/>
        </w:rPr>
        <w:t xml:space="preserve"> 2. </w:t>
      </w:r>
      <w:r w:rsidRPr="00FA1F42">
        <w:rPr>
          <w:rFonts w:ascii="Times New Roman" w:hAnsi="Times New Roman" w:cs="Times New Roman"/>
          <w:bCs/>
          <w:i/>
          <w:sz w:val="28"/>
          <w:szCs w:val="28"/>
        </w:rPr>
        <w:t xml:space="preserve">Знать -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</w:rPr>
        <w:t>фармакокинетику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</w:rPr>
        <w:t>фармакодинамику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</w:rPr>
        <w:t xml:space="preserve"> лекарственных препаратов;</w:t>
      </w:r>
    </w:p>
    <w:p w:rsidR="00FA1F42" w:rsidRPr="00FA1F42" w:rsidRDefault="00FA1F42" w:rsidP="00FA1F4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A1F42">
        <w:rPr>
          <w:rFonts w:ascii="Times New Roman" w:hAnsi="Times New Roman" w:cs="Times New Roman"/>
          <w:bCs/>
          <w:sz w:val="28"/>
          <w:szCs w:val="28"/>
        </w:rPr>
        <w:t>З</w:t>
      </w:r>
      <w:proofErr w:type="gramEnd"/>
      <w:r w:rsidRPr="00FA1F42">
        <w:rPr>
          <w:rFonts w:ascii="Times New Roman" w:hAnsi="Times New Roman" w:cs="Times New Roman"/>
          <w:bCs/>
          <w:sz w:val="28"/>
          <w:szCs w:val="28"/>
        </w:rPr>
        <w:t xml:space="preserve"> 3. </w:t>
      </w:r>
      <w:r w:rsidRPr="00FA1F42">
        <w:rPr>
          <w:rFonts w:ascii="Times New Roman" w:hAnsi="Times New Roman" w:cs="Times New Roman"/>
          <w:bCs/>
          <w:i/>
          <w:sz w:val="28"/>
          <w:szCs w:val="28"/>
        </w:rPr>
        <w:t>Знать -</w:t>
      </w:r>
      <w:r w:rsidRPr="00FA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1F42">
        <w:rPr>
          <w:rFonts w:ascii="Times New Roman" w:eastAsia="Times New Roman" w:hAnsi="Times New Roman" w:cs="Times New Roman"/>
          <w:color w:val="000000"/>
          <w:sz w:val="28"/>
        </w:rPr>
        <w:t>показания и противопоказания к применению лекарственных средств;</w:t>
      </w:r>
    </w:p>
    <w:p w:rsidR="00FA1F42" w:rsidRDefault="00FA1F42" w:rsidP="00FA1F42">
      <w:pPr>
        <w:pStyle w:val="a6"/>
        <w:jc w:val="both"/>
      </w:pPr>
      <w:proofErr w:type="gramStart"/>
      <w:r w:rsidRPr="00FA1F42">
        <w:rPr>
          <w:rFonts w:ascii="Times New Roman" w:hAnsi="Times New Roman"/>
          <w:bCs/>
          <w:sz w:val="28"/>
          <w:szCs w:val="28"/>
        </w:rPr>
        <w:t>З</w:t>
      </w:r>
      <w:proofErr w:type="gramEnd"/>
      <w:r w:rsidRPr="00FA1F42">
        <w:rPr>
          <w:rFonts w:ascii="Times New Roman" w:hAnsi="Times New Roman"/>
          <w:bCs/>
          <w:sz w:val="28"/>
          <w:szCs w:val="28"/>
        </w:rPr>
        <w:t xml:space="preserve"> 5. </w:t>
      </w:r>
      <w:r w:rsidRPr="00FA1F42">
        <w:rPr>
          <w:rFonts w:ascii="Times New Roman" w:hAnsi="Times New Roman"/>
          <w:bCs/>
          <w:i/>
          <w:sz w:val="28"/>
          <w:szCs w:val="28"/>
        </w:rPr>
        <w:t>Знать -</w:t>
      </w:r>
      <w:r w:rsidRPr="00FA1F42">
        <w:rPr>
          <w:rFonts w:ascii="Times New Roman" w:hAnsi="Times New Roman"/>
          <w:bCs/>
          <w:sz w:val="28"/>
          <w:szCs w:val="28"/>
        </w:rPr>
        <w:t xml:space="preserve"> </w:t>
      </w:r>
      <w:r w:rsidRPr="00FA1F42">
        <w:rPr>
          <w:rFonts w:ascii="Times New Roman" w:eastAsia="Times New Roman" w:hAnsi="Times New Roman"/>
          <w:color w:val="000000"/>
          <w:sz w:val="28"/>
        </w:rPr>
        <w:t>побочные действия, характер взаимодействия лекарственных</w:t>
      </w:r>
      <w:r>
        <w:rPr>
          <w:rFonts w:ascii="Times New Roman" w:eastAsia="Times New Roman" w:hAnsi="Times New Roman"/>
          <w:color w:val="000000"/>
          <w:sz w:val="28"/>
        </w:rPr>
        <w:t xml:space="preserve"> препаратов из однородных и различных лекарственных групп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A1F42" w:rsidRDefault="00FA1F42" w:rsidP="00FA1F42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Осваиваемые компетенции:</w:t>
      </w:r>
    </w:p>
    <w:p w:rsidR="00FA1F42" w:rsidRDefault="00FA1F42" w:rsidP="00FA1F42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ОК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FA1F42" w:rsidRDefault="00FA1F42" w:rsidP="00FA1F42">
      <w:pPr>
        <w:pStyle w:val="a6"/>
        <w:jc w:val="both"/>
      </w:pPr>
      <w:proofErr w:type="gramStart"/>
      <w:r>
        <w:rPr>
          <w:rFonts w:ascii="Times New Roman" w:hAnsi="Times New Roman"/>
          <w:bCs/>
          <w:sz w:val="28"/>
          <w:szCs w:val="28"/>
        </w:rPr>
        <w:t>ОК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FA1F42" w:rsidRDefault="00FA1F42" w:rsidP="00FA1F42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ОК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FA1F42" w:rsidRDefault="00FA1F42" w:rsidP="00FA1F42">
      <w:pPr>
        <w:pStyle w:val="a6"/>
        <w:jc w:val="both"/>
      </w:pPr>
      <w:proofErr w:type="gramStart"/>
      <w:r>
        <w:rPr>
          <w:rFonts w:ascii="Times New Roman" w:hAnsi="Times New Roman"/>
          <w:bCs/>
          <w:sz w:val="28"/>
          <w:szCs w:val="28"/>
        </w:rPr>
        <w:t>ОК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A1F42" w:rsidRDefault="00FA1F42" w:rsidP="00FA1F42">
      <w:pPr>
        <w:pStyle w:val="a6"/>
        <w:jc w:val="both"/>
      </w:pPr>
      <w:proofErr w:type="gramStart"/>
      <w:r>
        <w:rPr>
          <w:rFonts w:ascii="Times New Roman" w:hAnsi="Times New Roman"/>
          <w:bCs/>
          <w:sz w:val="28"/>
          <w:szCs w:val="28"/>
        </w:rPr>
        <w:lastRenderedPageBreak/>
        <w:t>ОК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FA1F42" w:rsidRDefault="00FA1F42" w:rsidP="00FA1F42">
      <w:pPr>
        <w:pStyle w:val="a6"/>
        <w:jc w:val="both"/>
      </w:pPr>
      <w:proofErr w:type="gramStart"/>
      <w:r>
        <w:rPr>
          <w:rFonts w:ascii="Times New Roman" w:hAnsi="Times New Roman"/>
          <w:bCs/>
          <w:sz w:val="28"/>
          <w:szCs w:val="28"/>
        </w:rPr>
        <w:t>ОК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FA1F42" w:rsidRDefault="00FA1F42" w:rsidP="00FA1F42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ОК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FA1F42" w:rsidRDefault="00FA1F42" w:rsidP="00FA1F42">
      <w:pPr>
        <w:pStyle w:val="a6"/>
        <w:jc w:val="both"/>
      </w:pPr>
      <w:proofErr w:type="gramStart"/>
      <w:r>
        <w:rPr>
          <w:rFonts w:ascii="Times New Roman" w:hAnsi="Times New Roman"/>
          <w:bCs/>
          <w:sz w:val="28"/>
          <w:szCs w:val="28"/>
        </w:rPr>
        <w:t>ОК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FA1F42" w:rsidRDefault="00FA1F42" w:rsidP="00FA1F42">
      <w:pPr>
        <w:pStyle w:val="a6"/>
        <w:jc w:val="both"/>
      </w:pPr>
      <w:proofErr w:type="gramStart"/>
      <w:r>
        <w:rPr>
          <w:rFonts w:ascii="Times New Roman" w:hAnsi="Times New Roman"/>
          <w:bCs/>
          <w:sz w:val="28"/>
          <w:szCs w:val="28"/>
        </w:rPr>
        <w:t>ОК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9. Ориентироваться в условиях смены технологий в профессиональной деятельности.</w:t>
      </w:r>
    </w:p>
    <w:p w:rsidR="00FA1F42" w:rsidRDefault="00FA1F42" w:rsidP="00FA1F42">
      <w:pPr>
        <w:pStyle w:val="a6"/>
        <w:jc w:val="both"/>
      </w:pPr>
      <w:proofErr w:type="gramStart"/>
      <w:r>
        <w:rPr>
          <w:rFonts w:ascii="Times New Roman" w:hAnsi="Times New Roman"/>
          <w:bCs/>
          <w:sz w:val="28"/>
          <w:szCs w:val="28"/>
        </w:rPr>
        <w:t>ОК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FA1F42" w:rsidRDefault="00FA1F42" w:rsidP="00FA1F42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ОК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11. Быть готовым брать на себя нравственные обязательства по отношению к природе, обществу и человеку.</w:t>
      </w:r>
    </w:p>
    <w:p w:rsidR="00FA1F42" w:rsidRDefault="00FA1F42" w:rsidP="00FA1F42">
      <w:pPr>
        <w:pStyle w:val="a6"/>
        <w:jc w:val="both"/>
      </w:pPr>
      <w:proofErr w:type="gramStart"/>
      <w:r>
        <w:rPr>
          <w:rFonts w:ascii="Times New Roman" w:hAnsi="Times New Roman"/>
          <w:bCs/>
          <w:sz w:val="28"/>
          <w:szCs w:val="28"/>
        </w:rPr>
        <w:t>ОК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FA1F42" w:rsidRDefault="00FA1F42" w:rsidP="00FA1F42">
      <w:pPr>
        <w:pStyle w:val="a6"/>
        <w:jc w:val="both"/>
      </w:pPr>
      <w:proofErr w:type="gramStart"/>
      <w:r>
        <w:rPr>
          <w:rFonts w:ascii="Times New Roman" w:hAnsi="Times New Roman"/>
          <w:bCs/>
          <w:sz w:val="28"/>
          <w:szCs w:val="28"/>
        </w:rPr>
        <w:t>ОК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FA1F42" w:rsidRDefault="00FA1F42" w:rsidP="00FA1F42">
      <w:pPr>
        <w:pStyle w:val="a6"/>
        <w:jc w:val="both"/>
      </w:pPr>
      <w:r>
        <w:rPr>
          <w:rFonts w:ascii="Times New Roman" w:hAnsi="Times New Roman"/>
          <w:bCs/>
          <w:sz w:val="28"/>
          <w:szCs w:val="28"/>
        </w:rPr>
        <w:t>ПК 1.1. Проводить мероприятия по сохранению и укреплению здоровья населения, пациента и его окружения.</w:t>
      </w:r>
    </w:p>
    <w:p w:rsidR="00FA1F42" w:rsidRDefault="00FA1F42" w:rsidP="00FA1F42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ПК 1.2. Проводить санитарно-гигиеническое воспитание населения.</w:t>
      </w:r>
    </w:p>
    <w:p w:rsidR="00FA1F42" w:rsidRDefault="00FA1F42" w:rsidP="00FA1F42">
      <w:pPr>
        <w:pStyle w:val="a6"/>
        <w:jc w:val="both"/>
      </w:pPr>
      <w:r>
        <w:rPr>
          <w:rFonts w:ascii="Times New Roman" w:hAnsi="Times New Roman"/>
          <w:bCs/>
          <w:sz w:val="28"/>
          <w:szCs w:val="28"/>
        </w:rPr>
        <w:t>ПК 1.3. Участвовать в проведении профилактики инфекционных и неинфекционных заболеваний.</w:t>
      </w:r>
    </w:p>
    <w:p w:rsidR="00FA1F42" w:rsidRDefault="00FA1F42" w:rsidP="00FA1F42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ПК 2.1. Представлять информацию в понятном для пациента виде, объяснять ему суть вмешательств.</w:t>
      </w:r>
    </w:p>
    <w:p w:rsidR="00FA1F42" w:rsidRDefault="00FA1F42" w:rsidP="00FA1F42">
      <w:pPr>
        <w:pStyle w:val="a6"/>
        <w:jc w:val="both"/>
      </w:pPr>
      <w:r>
        <w:rPr>
          <w:rFonts w:ascii="Times New Roman" w:hAnsi="Times New Roman"/>
          <w:bCs/>
          <w:sz w:val="28"/>
          <w:szCs w:val="28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FA1F42" w:rsidRDefault="00FA1F42" w:rsidP="00FA1F42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ПК 2.3. Сотрудничать с взаимодействующими организациями и службами.</w:t>
      </w:r>
    </w:p>
    <w:p w:rsidR="00FA1F42" w:rsidRDefault="00FA1F42" w:rsidP="00FA1F42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FA1F42" w:rsidRPr="009A6878" w:rsidRDefault="00FA1F42" w:rsidP="00FA1F42">
      <w:pPr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теоретического занятия</w:t>
      </w:r>
    </w:p>
    <w:tbl>
      <w:tblPr>
        <w:tblW w:w="9924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9"/>
        <w:gridCol w:w="2462"/>
        <w:gridCol w:w="3543"/>
      </w:tblGrid>
      <w:tr w:rsidR="00FA1F42" w:rsidRPr="009A6878" w:rsidTr="00FA1F42"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42" w:rsidRPr="009A6878" w:rsidRDefault="00FA1F42" w:rsidP="00FA1F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6878">
              <w:rPr>
                <w:rFonts w:ascii="Times New Roman" w:eastAsia="Times New Roman" w:hAnsi="Times New Roman" w:cs="Times New Roman"/>
                <w:b/>
                <w:lang w:eastAsia="ru-RU"/>
              </w:rPr>
              <w:t>Этапы занятия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42" w:rsidRPr="009A6878" w:rsidRDefault="00FA1F42" w:rsidP="00FA1F42">
            <w:pPr>
              <w:jc w:val="center"/>
              <w:rPr>
                <w:rFonts w:ascii="Times New Roman" w:hAnsi="Times New Roman" w:cs="Times New Roman"/>
              </w:rPr>
            </w:pPr>
            <w:r w:rsidRPr="009A6878">
              <w:rPr>
                <w:rFonts w:ascii="Times New Roman" w:eastAsia="Times New Roman" w:hAnsi="Times New Roman" w:cs="Times New Roman"/>
                <w:b/>
                <w:lang w:eastAsia="ru-RU"/>
              </w:rPr>
              <w:t>Продолжительность/мин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42" w:rsidRPr="009A6878" w:rsidRDefault="00FA1F42" w:rsidP="00FA1F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6878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</w:p>
        </w:tc>
      </w:tr>
      <w:tr w:rsidR="00FA1F42" w:rsidRPr="009A6878" w:rsidTr="00FA1F42"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42" w:rsidRPr="009A6878" w:rsidRDefault="00FA1F42" w:rsidP="00FA1F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687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42" w:rsidRPr="009A6878" w:rsidRDefault="00FA1F42" w:rsidP="00FA1F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687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42" w:rsidRPr="009A6878" w:rsidRDefault="00FA1F42" w:rsidP="00FA1F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687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FA1F42" w:rsidRPr="009A6878" w:rsidTr="00FA1F42">
        <w:trPr>
          <w:trHeight w:val="1833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42" w:rsidRPr="009A6878" w:rsidRDefault="00FA1F42" w:rsidP="00FA1F42">
            <w:pPr>
              <w:ind w:left="-426" w:firstLine="426"/>
              <w:jc w:val="both"/>
              <w:rPr>
                <w:rFonts w:ascii="Times New Roman" w:hAnsi="Times New Roman" w:cs="Times New Roman"/>
              </w:rPr>
            </w:pPr>
            <w:r w:rsidRPr="009A68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Организационный </w:t>
            </w:r>
          </w:p>
          <w:p w:rsidR="00FA1F42" w:rsidRPr="009A6878" w:rsidRDefault="00FA1F42" w:rsidP="00FA1F42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68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момент</w:t>
            </w:r>
          </w:p>
          <w:p w:rsidR="00FA1F42" w:rsidRPr="009A6878" w:rsidRDefault="00FA1F42" w:rsidP="00FA1F42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ind w:left="176"/>
              <w:jc w:val="both"/>
              <w:rPr>
                <w:rFonts w:ascii="Times New Roman" w:hAnsi="Times New Roman" w:cs="Times New Roman"/>
              </w:rPr>
            </w:pPr>
            <w:r w:rsidRPr="009A68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Мотивация учебной деятельности</w:t>
            </w:r>
          </w:p>
          <w:p w:rsidR="00FA1F42" w:rsidRPr="009A6878" w:rsidRDefault="00FA1F42" w:rsidP="00FA1F42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68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Изложение нового материала</w:t>
            </w:r>
          </w:p>
          <w:p w:rsidR="00FA1F42" w:rsidRPr="009A6878" w:rsidRDefault="00FA1F42" w:rsidP="00FA1F42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ind w:left="176"/>
              <w:jc w:val="both"/>
              <w:rPr>
                <w:rFonts w:ascii="Times New Roman" w:hAnsi="Times New Roman" w:cs="Times New Roman"/>
              </w:rPr>
            </w:pPr>
            <w:r w:rsidRPr="009A68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Осмысление и систематизация полученных знаний. Подведение итогов занятия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42" w:rsidRPr="009A6878" w:rsidRDefault="00FA1F42" w:rsidP="00FA1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68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5</w:t>
            </w:r>
          </w:p>
          <w:p w:rsidR="00FA1F42" w:rsidRPr="009A6878" w:rsidRDefault="00FA1F42" w:rsidP="00FA1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68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  <w:p w:rsidR="00FA1F42" w:rsidRPr="009A6878" w:rsidRDefault="00FA1F42" w:rsidP="00FA1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68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74</w:t>
            </w:r>
          </w:p>
          <w:p w:rsidR="00FA1F42" w:rsidRPr="009A6878" w:rsidRDefault="00FA1F42" w:rsidP="00FA1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jc w:val="center"/>
              <w:rPr>
                <w:rFonts w:ascii="Times New Roman" w:hAnsi="Times New Roman" w:cs="Times New Roman"/>
              </w:rPr>
            </w:pPr>
            <w:r w:rsidRPr="009A68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42" w:rsidRPr="009A6878" w:rsidRDefault="00FA1F42" w:rsidP="00FA1F42">
            <w:pPr>
              <w:jc w:val="both"/>
              <w:rPr>
                <w:rFonts w:ascii="Times New Roman" w:hAnsi="Times New Roman" w:cs="Times New Roman"/>
              </w:rPr>
            </w:pPr>
            <w:r w:rsidRPr="009A68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Организовать студентов на деятельность для достижения поставленных целей, создать у них положительный эмоциональный настрой.</w:t>
            </w:r>
          </w:p>
          <w:p w:rsidR="00FA1F42" w:rsidRPr="009A6878" w:rsidRDefault="00FA1F42" w:rsidP="00FA1F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jc w:val="both"/>
              <w:rPr>
                <w:rFonts w:ascii="Times New Roman" w:hAnsi="Times New Roman" w:cs="Times New Roman"/>
              </w:rPr>
            </w:pPr>
            <w:r w:rsidRPr="009A68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присутствующих, наличия формы, готовности студентов к занятию, оснащение рабочего места</w:t>
            </w:r>
          </w:p>
          <w:p w:rsidR="00FA1F42" w:rsidRPr="009A6878" w:rsidRDefault="00FA1F42" w:rsidP="00FA1F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jc w:val="both"/>
              <w:rPr>
                <w:rFonts w:ascii="Times New Roman" w:hAnsi="Times New Roman" w:cs="Times New Roman"/>
              </w:rPr>
            </w:pPr>
            <w:r w:rsidRPr="009A68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Активизировать познавательную деятельность студентов, показать значимость темы для будущей профессии специалиста.</w:t>
            </w:r>
          </w:p>
          <w:p w:rsidR="00FA1F42" w:rsidRPr="009A6878" w:rsidRDefault="00FA1F42" w:rsidP="00FA1F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jc w:val="both"/>
              <w:rPr>
                <w:rFonts w:ascii="Times New Roman" w:hAnsi="Times New Roman" w:cs="Times New Roman"/>
              </w:rPr>
            </w:pPr>
            <w:r w:rsidRPr="009A68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познавательного интереса к учебной дисциплине, формирование теоретических знаний в соответствии с целью и задачами занятия.</w:t>
            </w:r>
          </w:p>
          <w:p w:rsidR="00FA1F42" w:rsidRPr="009A6878" w:rsidRDefault="00FA1F42" w:rsidP="00FA1F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1F42" w:rsidRPr="009A6878" w:rsidRDefault="00FA1F42" w:rsidP="00FA1F42">
            <w:pPr>
              <w:jc w:val="both"/>
              <w:rPr>
                <w:rFonts w:ascii="Times New Roman" w:hAnsi="Times New Roman" w:cs="Times New Roman"/>
              </w:rPr>
            </w:pPr>
            <w:r w:rsidRPr="009A68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Закрепление учебного материала, оценка работы студентов на занятии в целом. Преподаватель осуществляет выборочный опрос, отвечает на вопросы студентов</w:t>
            </w:r>
          </w:p>
        </w:tc>
      </w:tr>
    </w:tbl>
    <w:p w:rsidR="00FA1F42" w:rsidRPr="009A6878" w:rsidRDefault="00FA1F42" w:rsidP="00FA1F42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FA1F42" w:rsidRDefault="00FA1F42" w:rsidP="00FA1F42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Лечение кровяных трансмиссивных инфекций.</w:t>
      </w:r>
    </w:p>
    <w:p w:rsidR="00FA1F42" w:rsidRDefault="00FA1F42" w:rsidP="00FA1F42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 лекции:</w:t>
      </w:r>
    </w:p>
    <w:p w:rsidR="00FA1F42" w:rsidRDefault="00FA1F42" w:rsidP="00FA1F42">
      <w:pPr>
        <w:pStyle w:val="a6"/>
        <w:numPr>
          <w:ilvl w:val="0"/>
          <w:numId w:val="5"/>
        </w:numPr>
        <w:spacing w:line="360" w:lineRule="auto"/>
        <w:jc w:val="both"/>
      </w:pPr>
      <w:r>
        <w:rPr>
          <w:rFonts w:ascii="Times New Roman" w:hAnsi="Times New Roman"/>
          <w:bCs/>
          <w:sz w:val="28"/>
          <w:szCs w:val="28"/>
        </w:rPr>
        <w:t>Лечение лайм-</w:t>
      </w:r>
      <w:proofErr w:type="spellStart"/>
      <w:r>
        <w:rPr>
          <w:rFonts w:ascii="Times New Roman" w:hAnsi="Times New Roman"/>
          <w:bCs/>
          <w:sz w:val="28"/>
          <w:szCs w:val="28"/>
        </w:rPr>
        <w:t>боррелиоза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FA1F42" w:rsidRDefault="00FA1F42" w:rsidP="00FA1F42">
      <w:pPr>
        <w:pStyle w:val="a6"/>
        <w:numPr>
          <w:ilvl w:val="0"/>
          <w:numId w:val="5"/>
        </w:numPr>
        <w:spacing w:line="360" w:lineRule="auto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Лечение </w:t>
      </w:r>
      <w:r w:rsidR="003F4378">
        <w:rPr>
          <w:rFonts w:ascii="Times New Roman" w:hAnsi="Times New Roman"/>
          <w:bCs/>
          <w:sz w:val="28"/>
          <w:szCs w:val="28"/>
        </w:rPr>
        <w:t>клещевого энцефалита.</w:t>
      </w:r>
    </w:p>
    <w:p w:rsidR="00FA1F42" w:rsidRDefault="00FA1F42" w:rsidP="00FA1F42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Лечение </w:t>
      </w:r>
      <w:r w:rsidR="003F4378">
        <w:rPr>
          <w:rFonts w:ascii="Times New Roman" w:hAnsi="Times New Roman"/>
          <w:sz w:val="28"/>
          <w:szCs w:val="28"/>
        </w:rPr>
        <w:t>сыпного тифа</w:t>
      </w:r>
      <w:r>
        <w:rPr>
          <w:rFonts w:ascii="Times New Roman" w:hAnsi="Times New Roman"/>
          <w:sz w:val="28"/>
          <w:szCs w:val="28"/>
        </w:rPr>
        <w:t>.</w:t>
      </w:r>
    </w:p>
    <w:p w:rsidR="00FA1F42" w:rsidRDefault="003F4378" w:rsidP="00FA1F42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Лечение ГЛПС.</w:t>
      </w:r>
    </w:p>
    <w:p w:rsidR="00FA1F42" w:rsidRDefault="00FA1F42" w:rsidP="00FA1F42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Лечение </w:t>
      </w:r>
      <w:r w:rsidR="003F4378">
        <w:rPr>
          <w:rFonts w:ascii="Times New Roman" w:hAnsi="Times New Roman"/>
          <w:sz w:val="28"/>
          <w:szCs w:val="28"/>
        </w:rPr>
        <w:t>малярии</w:t>
      </w:r>
      <w:r>
        <w:rPr>
          <w:rFonts w:ascii="Times New Roman" w:hAnsi="Times New Roman"/>
          <w:sz w:val="28"/>
          <w:szCs w:val="28"/>
        </w:rPr>
        <w:t>.</w:t>
      </w:r>
    </w:p>
    <w:p w:rsidR="00FA1F42" w:rsidRDefault="00FA1F42" w:rsidP="00FA1F4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F42" w:rsidRPr="00FA1F42" w:rsidRDefault="00FA1F42" w:rsidP="00FA1F4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A1F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Лайм-</w:t>
      </w:r>
      <w:proofErr w:type="spellStart"/>
      <w:r w:rsidRPr="00FA1F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боррелиоз</w:t>
      </w:r>
      <w:proofErr w:type="spellEnd"/>
      <w:r w:rsidRPr="00FA1F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(болезнь Лайма)</w:t>
      </w:r>
    </w:p>
    <w:p w:rsidR="00FA1F42" w:rsidRPr="00FA1F42" w:rsidRDefault="00FA1F42" w:rsidP="00FA1F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Лайм-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боррелиоз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(болезнь Лайма) — зоонозное природно-очаговое заболевание, протекающее с эритемой, интоксикацией, регионарным лимфаденитом, признаками поражения центральной и периферической нервной системы, сердца, крупных суставов, глаз и других органов.</w:t>
      </w:r>
    </w:p>
    <w:p w:rsidR="00FA1F42" w:rsidRPr="00FA1F42" w:rsidRDefault="00FA1F42" w:rsidP="00FA1F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Этиология.</w:t>
      </w: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Возбудитель болезни Лайма относится к роду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Borrelia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входящему в семейство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Spirochaetaceae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Известно более 20 родственных видов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боррелий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вызывают заболевания человека и животных.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В.burgdorferi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к грамотрицательным бактери</w:t>
      </w: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ям. Микробная клетка В. </w:t>
      </w:r>
      <w:proofErr w:type="spellStart"/>
      <w:r w:rsidR="003F4378"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urgdorferi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спираль, способную к активным поступательным и вращательным движениям. Для возбудителя болезни Лайма характерен значительный антигенный и серологиче</w:t>
      </w: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ский полиморфизм. Основной фактор патогенности – эндотоксин, который выделяется при разрушении клетки.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Боррелии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способны</w:t>
      </w:r>
      <w:proofErr w:type="gram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внутриклеточному паразитированию.</w:t>
      </w:r>
    </w:p>
    <w:p w:rsidR="00FA1F42" w:rsidRPr="00FA1F42" w:rsidRDefault="00FA1F42" w:rsidP="00FA1F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Эпидемиология.</w:t>
      </w: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источник инфекции – это дикие животные, которые являются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прокормителями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переносчиков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боррелий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иксодовых клещей (I.</w:t>
      </w:r>
      <w:proofErr w:type="gram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F4378"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ersulcatus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(таежный) и I. </w:t>
      </w:r>
      <w:proofErr w:type="spellStart"/>
      <w:proofErr w:type="gramStart"/>
      <w:r w:rsidR="003F4378"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</w:t>
      </w: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icinus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(лесной)).</w:t>
      </w:r>
      <w:proofErr w:type="gramEnd"/>
    </w:p>
    <w:p w:rsidR="00FA1F42" w:rsidRPr="00FA1F42" w:rsidRDefault="00FA1F42" w:rsidP="00FA1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Возбудитель болезни в природных очагах циркулирует по схеме «клещи </w:t>
      </w:r>
      <w:r w:rsidR="003F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дикие животные». Клещи заражаются при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кровососании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инфицированных животных, которые, в свою очередь, заражают здоровых животных.</w:t>
      </w:r>
    </w:p>
    <w:p w:rsidR="00FA1F42" w:rsidRPr="00FA1F42" w:rsidRDefault="00FA1F42" w:rsidP="00FA1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Естественная зараженность клещей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боррелиями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Российской Федерации составляет в среднем около 30 %. Основной путь передачи инфекции – трансмиссивный. Заражение человека происходит при присасывании инфицированного клеща. Редко возможно заражение при раздавливании клеща.</w:t>
      </w:r>
    </w:p>
    <w:p w:rsidR="00FA1F42" w:rsidRPr="00FA1F42" w:rsidRDefault="00FA1F42" w:rsidP="00FA1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Восприимчивость людей к болезни Лайма очень высокая. Сезонность болезни совпадает с периодом активности клещей. Заболевания в основном регистрируются с апреля по октябрь.</w:t>
      </w:r>
    </w:p>
    <w:p w:rsidR="00FA1F42" w:rsidRPr="00FA1F42" w:rsidRDefault="00FA1F42" w:rsidP="00FA1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Иммунитет нестерилен, возбудитель способен длительно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персистировать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организме. Возможна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хронизация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инфекционного процесса, а также реинфекция.</w:t>
      </w:r>
    </w:p>
    <w:p w:rsidR="00FA1F42" w:rsidRPr="00FA1F42" w:rsidRDefault="00FA1F42" w:rsidP="00FA1F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Патогенез.</w:t>
      </w: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патогенезе развития заболевания можно выделить несколько фаз.</w:t>
      </w:r>
    </w:p>
    <w:p w:rsidR="00FA1F42" w:rsidRPr="00FA1F42" w:rsidRDefault="00FA1F42" w:rsidP="00FA1F4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Фаза локальной инфекции </w:t>
      </w:r>
      <w:r w:rsidR="003F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внедрение и размножение возбудителя в коже на месте присасы</w:t>
      </w: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вания клеща; обычно здесь развивается комплекс воспалительно-аллергических изменений кожи, проявляющихся в виде специфической, характерной для болез</w:t>
      </w: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 Лайма эритемы.</w:t>
      </w:r>
    </w:p>
    <w:p w:rsidR="00FA1F42" w:rsidRPr="00FA1F42" w:rsidRDefault="00FA1F42" w:rsidP="00FA1F4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Фаза диссеминации – распространение возбудителя по организму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лимфогенным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гематогенным,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трансневральным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путём.</w:t>
      </w:r>
    </w:p>
    <w:p w:rsidR="00FA1F42" w:rsidRPr="00FA1F42" w:rsidRDefault="00FA1F42" w:rsidP="00FA1F4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Фаза персистенции </w:t>
      </w:r>
      <w:r w:rsidR="003F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органная локализация возбудителя с выраженным аутоиммун</w:t>
      </w: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механизмом развития патологического процесса в пораженных органах. Эта фаза характеризуется преимущественным поражением какой-либо одной или двух систем (суставы, нервная система, сердце).</w:t>
      </w:r>
    </w:p>
    <w:p w:rsidR="00FA1F42" w:rsidRPr="00FA1F42" w:rsidRDefault="00FA1F42" w:rsidP="00FA1F4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Фаза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резидуального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метаморфоза. Она соответствует исходам Лайм-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боррелиоза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завершающейся либо полным рассасыванием воспалительных образований (особенно при применении своевременной и адекватной терапии), либо формированием стойких необратимых изменений в пораженных органах и тканях.</w:t>
      </w:r>
    </w:p>
    <w:p w:rsidR="00FA1F42" w:rsidRPr="00FA1F42" w:rsidRDefault="00FA1F42" w:rsidP="00FA1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Клиника.</w:t>
      </w: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Длительность инкубационного периода при Лайм-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боррелиозе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коле</w:t>
      </w: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блется от 1 до 40 дней (чаще 7 </w:t>
      </w:r>
      <w:r w:rsidR="003F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12).</w:t>
      </w:r>
    </w:p>
    <w:p w:rsidR="00FA1F42" w:rsidRPr="00FA1F42" w:rsidRDefault="00FA1F42" w:rsidP="00FA1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Клиническая классификация Лайм-</w:t>
      </w:r>
      <w:proofErr w:type="spellStart"/>
      <w:r w:rsidRPr="00FA1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боррелиоза</w:t>
      </w:r>
      <w:proofErr w:type="spellEnd"/>
    </w:p>
    <w:tbl>
      <w:tblPr>
        <w:tblW w:w="9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39"/>
        <w:gridCol w:w="3369"/>
        <w:gridCol w:w="1843"/>
        <w:gridCol w:w="1221"/>
        <w:gridCol w:w="1420"/>
      </w:tblGrid>
      <w:tr w:rsidR="00FA1F42" w:rsidRPr="00FA1F42" w:rsidTr="009A6878"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инфекции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Клиническая форма по маркеру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Степень тяжести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Органная патология</w:t>
            </w:r>
          </w:p>
        </w:tc>
      </w:tr>
      <w:tr w:rsidR="00FA1F42" w:rsidRPr="00FA1F42" w:rsidTr="009A6878">
        <w:tc>
          <w:tcPr>
            <w:tcW w:w="1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Манифестная</w:t>
            </w:r>
            <w:proofErr w:type="spellEnd"/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F42" w:rsidRPr="003F4378" w:rsidRDefault="00FA1F42" w:rsidP="003F4378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proofErr w:type="spellStart"/>
            <w:r w:rsidRPr="003F4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Общеинфекционная</w:t>
            </w:r>
            <w:proofErr w:type="spellEnd"/>
            <w:r w:rsidRPr="003F4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(локализованная)</w:t>
            </w:r>
          </w:p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II- Диссеминированная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Эритемная</w:t>
            </w:r>
            <w:proofErr w:type="spellEnd"/>
          </w:p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Безэритемная</w:t>
            </w:r>
            <w:proofErr w:type="spellEnd"/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Легкая</w:t>
            </w:r>
          </w:p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</w:p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Тяжелая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Кожа</w:t>
            </w:r>
          </w:p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Нервная система</w:t>
            </w:r>
          </w:p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Сердце</w:t>
            </w:r>
          </w:p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Печень</w:t>
            </w:r>
          </w:p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Суставы</w:t>
            </w:r>
          </w:p>
        </w:tc>
      </w:tr>
      <w:tr w:rsidR="00FA1F42" w:rsidRPr="00FA1F42" w:rsidTr="009A6878">
        <w:tc>
          <w:tcPr>
            <w:tcW w:w="1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A1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III – </w:t>
            </w:r>
            <w:proofErr w:type="spellStart"/>
            <w:r w:rsidRPr="00FA1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Персистирующая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(хроническая,</w:t>
            </w:r>
            <w:proofErr w:type="gramEnd"/>
          </w:p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6 месяцев)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1F42" w:rsidRPr="00FA1F42" w:rsidTr="009A6878">
        <w:tc>
          <w:tcPr>
            <w:tcW w:w="96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Субклиническая</w:t>
            </w:r>
          </w:p>
        </w:tc>
      </w:tr>
    </w:tbl>
    <w:p w:rsidR="00FA1F42" w:rsidRPr="00FA1F42" w:rsidRDefault="00FA1F42" w:rsidP="00FA1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 дни болезни пациентов беспокоят неприятные ощущения в области присасывания клеша (чувство стягивания и нарушение чувствительности), умеренная головная боль, недомогание, общая слабость, тошнота. У 50 – 70 % больных на ме</w:t>
      </w: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сте присасывания клеща появляется характерная мигрирующая эритема кожи. Она может быть сплошной или кольцевидной, иметь четкие границы и ровные края, сопровождаться зудом, болезненностью или жжением. Диаметр кольцевидной мигрирующей эритемы может колебаться от 5 до 60 см. Возможно формирование регионарной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лимфаденопатии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Эритема обычно ис</w:t>
      </w: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чезает бесследно. Иногда отмечаются легкое шелушение и гиперпигментация.</w:t>
      </w:r>
    </w:p>
    <w:p w:rsidR="00FA1F42" w:rsidRPr="00FA1F42" w:rsidRDefault="00FA1F42" w:rsidP="00FA1F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Характерно повышение температуры тела до 37,5 – 38</w:t>
      </w:r>
      <w:proofErr w:type="gram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ºС</w:t>
      </w:r>
      <w:proofErr w:type="gram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иногда оно сопровождается ознобом. Течение заболевания только с наличием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интоксикационно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-воспалительного синдрома соответствует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безэритемной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 болезни.</w:t>
      </w:r>
    </w:p>
    <w:p w:rsidR="00FA1F42" w:rsidRPr="00FA1F42" w:rsidRDefault="00FA1F42" w:rsidP="00FA1F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II стадии болезни в результате гематогенного разноса возбудителя в патологический процесс вовлекаются многие другие органы и системы. Поражение носит в основном воспалительный характер.</w:t>
      </w:r>
    </w:p>
    <w:p w:rsidR="00FA1F42" w:rsidRPr="00FA1F42" w:rsidRDefault="00FA1F42" w:rsidP="00FA1F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стороны нервной системы наблюдается развитие серозного менингита,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менингоэнцефалита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поражение черепно-мозговых нервов (чаще VII пара) и собственно аксональное повреждение нервных стволов.</w:t>
      </w:r>
    </w:p>
    <w:p w:rsidR="00FA1F42" w:rsidRPr="00FA1F42" w:rsidRDefault="00FA1F42" w:rsidP="00FA1F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коже могут по</w:t>
      </w: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являться вторичные эритемы, не связанные с местом присасывания клеща. Они мень</w:t>
      </w: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ше по диаметру (4 </w:t>
      </w:r>
      <w:r w:rsidR="003F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см). У детей и лиц молодого возраста возможно развитие до</w:t>
      </w: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брокачественной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лимфоцитомы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кожи. Наиболее типично поражение мочки уха или соска ареолы молочной железы. Они вы</w:t>
      </w: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глядят отечными, ярко-малинового цвета, слегка болезненны при пальпации. Дли</w:t>
      </w: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тельность доброкачественной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лимфоцитомы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кожи без лечения </w:t>
      </w:r>
      <w:r w:rsidR="003F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нескольких недель до нескольких лет.</w:t>
      </w:r>
    </w:p>
    <w:p w:rsidR="00FA1F42" w:rsidRPr="00FA1F42" w:rsidRDefault="00FA1F42" w:rsidP="00FA1F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Лайм-кардит проявляется синдромом нарушения ритма и проводимости. При ЭКГ-исследовании регистрируются брадикардия или тахикардия, блокады различного уровня.</w:t>
      </w:r>
    </w:p>
    <w:p w:rsidR="00FA1F42" w:rsidRPr="00FA1F42" w:rsidRDefault="00FA1F42" w:rsidP="00FA1F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болезни в III стадию на смену воспалительным изменениям приходят дегенеративные.</w:t>
      </w:r>
    </w:p>
    <w:p w:rsidR="00FA1F42" w:rsidRPr="00FA1F42" w:rsidRDefault="00FA1F42" w:rsidP="00FA1F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Типичным для этой стадии является вовлечение в патологический процесс опорно-двигательного аппарата. Чаще поражаются крупные суставы (коленные, локтевые, плечевые, голеностопные). Сустава отёчные, гиперемированы, снижены активные и пассивные движения. Более характерно одностороннее поражение суставов. Со стороны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периартикулярных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тканей могут наблюдаться тендовагиниты, бурситы,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энтезопатии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прогрессировании процесса развивается артроз пораженных суставов.</w:t>
      </w:r>
    </w:p>
    <w:p w:rsidR="00FA1F42" w:rsidRPr="00FA1F42" w:rsidRDefault="00FA1F42" w:rsidP="00FA1F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Нервная система поражается в виде энцефалопатии, для которой характерны из</w:t>
      </w: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менения личности, деменция, мозжечковая атаксия, пирамидные нарушения, парезы мышц конечностей, чувствительные </w:t>
      </w: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расстройства. Также может развиться </w:t>
      </w:r>
      <w:proofErr w:type="gram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хронический</w:t>
      </w:r>
      <w:proofErr w:type="gram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энцефаломиелит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имеет сходную клинику с рассеянным склерозом, и вегетативные нарушения. Периферическая нервная система поражается в виде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полинейропатии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(чувство онемения рук, ног, парестезии, снижение мышечной силы, угасание рефлексов).</w:t>
      </w:r>
    </w:p>
    <w:p w:rsidR="00FA1F42" w:rsidRPr="00FA1F42" w:rsidRDefault="00FA1F42" w:rsidP="00FA1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Типичным поражением кожи в III стадию является </w:t>
      </w:r>
      <w:proofErr w:type="gram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хронический</w:t>
      </w:r>
      <w:proofErr w:type="gram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атрофический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акродерматит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Болезнь начинается постепенно с появления цианотично-красных пятен на разгибательных поверхностях конечностей, реже на лице и туловище. Процесс поч</w:t>
      </w: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всегда симметричный, но может быть и односторонним. Пятна имеют тенденцию к периферическому росту и слиянию. Со временем кожа на месте пятен атрофирует</w:t>
      </w: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и приобретает вид папиросной бумаги, через нее просвечивают вены и сухожилия. Обычно на участках поражения кожи развивается гиперпигментация.</w:t>
      </w:r>
    </w:p>
    <w:p w:rsidR="00FA1F42" w:rsidRPr="00FA1F42" w:rsidRDefault="00FA1F42" w:rsidP="00FA1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Диагностика.</w:t>
      </w: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Ведущими методами в диагностике Лайм-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боррелиоза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</w:t>
      </w:r>
      <w:proofErr w:type="gram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серологические</w:t>
      </w:r>
      <w:proofErr w:type="gram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Основным методом лабораторной диагностики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боррелиоза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РНИФ. Диа</w:t>
      </w: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гностическим считается титр 1/40. В реакции ИФА выявляются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Jg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М.</w:t>
      </w:r>
    </w:p>
    <w:p w:rsidR="00FA1F42" w:rsidRPr="00FA1F42" w:rsidRDefault="00FA1F42" w:rsidP="00FA1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Лечение.</w:t>
      </w: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Всем пациентам с Лайм-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боррелиозом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показано антибактериальное лечение. В настоящий момент препаратами выбора являются цефалоспорины и пенициллины. Возможно применение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доксициклина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макролидов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Длительность антибактериальной терапии зависит от стадии болезни. В первую стадию антибиотики применяют 10 </w:t>
      </w:r>
      <w:r w:rsidR="003F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 дней, во вторую – 14 </w:t>
      </w:r>
      <w:r w:rsidR="003F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 день, в третью – 21 </w:t>
      </w:r>
      <w:r w:rsidR="003F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 дней. Предпочтительнее парентеральное использование антимикробных средств.</w:t>
      </w:r>
    </w:p>
    <w:p w:rsidR="00FA1F42" w:rsidRPr="00FA1F42" w:rsidRDefault="00FA1F42" w:rsidP="00FA1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лечения антибиотиками в первые дни (обычно через 2 ч после перво</w:t>
      </w: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го введения антибиотиков) возможна реакция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Яриша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Герксгеймера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обусловленная, по-видимому, поступлением в кровоток большого количества продуктов распада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боррелий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проявляется лихорадкой, ознобом, миалгией, головной болью, тахикарди</w:t>
      </w: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ей, учащением дыхания, снижением АД и лейкоцитозом.</w:t>
      </w:r>
    </w:p>
    <w:p w:rsidR="00FA1F42" w:rsidRPr="00FA1F42" w:rsidRDefault="00FA1F42" w:rsidP="00FA1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первую стадию болезни патогенетическое лечение включает в себя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дезинтоксикационную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десенсибилизирующую терапию. Местное лечение эритемы не проводится. Во II и III стадию пациенты получают терапию в зависимости от поражения того или иного органа или системы.</w:t>
      </w:r>
    </w:p>
    <w:p w:rsidR="00FA1F42" w:rsidRDefault="00FA1F42" w:rsidP="00FA1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Профилактика.</w:t>
      </w: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Специфической профилактики Лайм-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боррелиоза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разработано. Основа профилактических мероприятий </w:t>
      </w:r>
      <w:r w:rsidR="003F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неспецифические методы (борьба с клещами, обработка территорий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акарицидными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препаратами, индивидуальное применение репеллентов и защитной одежды). </w:t>
      </w:r>
      <w:proofErr w:type="gram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важным является прове</w:t>
      </w: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дение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постконтактной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экстренной антибиотикопрофилактики.</w:t>
      </w:r>
      <w:proofErr w:type="gram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обнаружении в присосавшемся клеще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боррелий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 приём защищённых пенициллинов (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амоксиклав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0,375гр 3 раза в сутки),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доксициклина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(0,1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раза в сутки) в течение 5 дней или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ретарпена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экстенцилина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2,4 </w:t>
      </w:r>
      <w:proofErr w:type="gram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однократно внутримышечно.</w:t>
      </w:r>
    </w:p>
    <w:p w:rsidR="003F4378" w:rsidRDefault="003F4378" w:rsidP="00FA1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378" w:rsidRPr="00FA1F42" w:rsidRDefault="003F4378" w:rsidP="00FA1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1F42" w:rsidRPr="003F4378" w:rsidRDefault="00FA1F42" w:rsidP="003F4378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000000"/>
        </w:rPr>
      </w:pPr>
      <w:r w:rsidRPr="003F4378">
        <w:rPr>
          <w:rFonts w:ascii="Times New Roman" w:hAnsi="Times New Roman" w:cs="Times New Roman"/>
          <w:bCs w:val="0"/>
          <w:color w:val="000000"/>
        </w:rPr>
        <w:lastRenderedPageBreak/>
        <w:t>Клещевой энцефалит</w:t>
      </w:r>
      <w:r w:rsidR="003F4378" w:rsidRPr="003F4378">
        <w:rPr>
          <w:rFonts w:ascii="Times New Roman" w:hAnsi="Times New Roman" w:cs="Times New Roman"/>
          <w:bCs w:val="0"/>
          <w:color w:val="000000"/>
        </w:rPr>
        <w:t>.</w:t>
      </w:r>
    </w:p>
    <w:p w:rsidR="00FA1F42" w:rsidRPr="00FA1F42" w:rsidRDefault="00FA1F42" w:rsidP="003F437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>Клещевой энцефалит (КЭ) - зоонозное вирусное заболевание, природно-очаговое, с трансмиссивной передачей, часто со</w:t>
      </w:r>
      <w:r w:rsidRPr="00FA1F42">
        <w:rPr>
          <w:color w:val="000000"/>
          <w:sz w:val="28"/>
          <w:szCs w:val="28"/>
        </w:rPr>
        <w:softHyphen/>
        <w:t xml:space="preserve">провождается развитием менингоэнцефалитического и </w:t>
      </w:r>
      <w:proofErr w:type="spellStart"/>
      <w:r w:rsidRPr="00FA1F42">
        <w:rPr>
          <w:color w:val="000000"/>
          <w:sz w:val="28"/>
          <w:szCs w:val="28"/>
        </w:rPr>
        <w:t>энцефаломиелитического</w:t>
      </w:r>
      <w:proofErr w:type="spellEnd"/>
      <w:r w:rsidRPr="00FA1F42">
        <w:rPr>
          <w:color w:val="000000"/>
          <w:sz w:val="28"/>
          <w:szCs w:val="28"/>
        </w:rPr>
        <w:t xml:space="preserve"> синдромов, приводящих к развитию симметричных вялых или спастических пара</w:t>
      </w:r>
      <w:r w:rsidRPr="00FA1F42">
        <w:rPr>
          <w:color w:val="000000"/>
          <w:sz w:val="28"/>
          <w:szCs w:val="28"/>
        </w:rPr>
        <w:softHyphen/>
        <w:t xml:space="preserve">личей и парезов скелетных мышц, преимущественно шеи и плечевого пояса, а также различных вариантов судорожного синдрома. В некоторых регионах летальность при данном заболевании составляет до 25 - 30 %, высока частота стойких остаточных явлений и </w:t>
      </w:r>
      <w:proofErr w:type="gramStart"/>
      <w:r w:rsidRPr="00FA1F42">
        <w:rPr>
          <w:color w:val="000000"/>
          <w:sz w:val="28"/>
          <w:szCs w:val="28"/>
        </w:rPr>
        <w:t>пожизненной</w:t>
      </w:r>
      <w:proofErr w:type="gramEnd"/>
      <w:r w:rsidRPr="00FA1F42">
        <w:rPr>
          <w:color w:val="000000"/>
          <w:sz w:val="28"/>
          <w:szCs w:val="28"/>
        </w:rPr>
        <w:t xml:space="preserve"> </w:t>
      </w:r>
      <w:proofErr w:type="spellStart"/>
      <w:r w:rsidRPr="00FA1F42">
        <w:rPr>
          <w:color w:val="000000"/>
          <w:sz w:val="28"/>
          <w:szCs w:val="28"/>
        </w:rPr>
        <w:t>инвалидизации</w:t>
      </w:r>
      <w:proofErr w:type="spellEnd"/>
      <w:r w:rsidRPr="00FA1F42">
        <w:rPr>
          <w:color w:val="000000"/>
          <w:sz w:val="28"/>
          <w:szCs w:val="28"/>
        </w:rPr>
        <w:t xml:space="preserve"> переболевших.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b/>
          <w:bCs/>
          <w:color w:val="000000"/>
          <w:sz w:val="28"/>
          <w:szCs w:val="28"/>
        </w:rPr>
        <w:t>Этиология.</w:t>
      </w:r>
      <w:r w:rsidRPr="00FA1F42">
        <w:rPr>
          <w:color w:val="000000"/>
          <w:sz w:val="28"/>
          <w:szCs w:val="28"/>
        </w:rPr>
        <w:t xml:space="preserve"> Возбудитель заболевания - </w:t>
      </w:r>
      <w:proofErr w:type="spellStart"/>
      <w:r w:rsidRPr="00FA1F42">
        <w:rPr>
          <w:color w:val="000000"/>
          <w:sz w:val="28"/>
          <w:szCs w:val="28"/>
        </w:rPr>
        <w:t>флавивирус</w:t>
      </w:r>
      <w:proofErr w:type="spellEnd"/>
      <w:r w:rsidRPr="00FA1F42">
        <w:rPr>
          <w:color w:val="000000"/>
          <w:sz w:val="28"/>
          <w:szCs w:val="28"/>
        </w:rPr>
        <w:t xml:space="preserve"> группы</w:t>
      </w:r>
      <w:proofErr w:type="gramStart"/>
      <w:r w:rsidRPr="00FA1F42">
        <w:rPr>
          <w:color w:val="000000"/>
          <w:sz w:val="28"/>
          <w:szCs w:val="28"/>
        </w:rPr>
        <w:t xml:space="preserve"> В</w:t>
      </w:r>
      <w:proofErr w:type="gramEnd"/>
      <w:r w:rsidRPr="00FA1F42">
        <w:rPr>
          <w:color w:val="000000"/>
          <w:sz w:val="28"/>
          <w:szCs w:val="28"/>
        </w:rPr>
        <w:t xml:space="preserve">, принадлежит к роду </w:t>
      </w:r>
      <w:proofErr w:type="spellStart"/>
      <w:r w:rsidRPr="00FA1F42">
        <w:rPr>
          <w:color w:val="000000"/>
          <w:sz w:val="28"/>
          <w:szCs w:val="28"/>
        </w:rPr>
        <w:t>флавивирусов</w:t>
      </w:r>
      <w:proofErr w:type="spellEnd"/>
      <w:r w:rsidRPr="00FA1F42">
        <w:rPr>
          <w:color w:val="000000"/>
          <w:sz w:val="28"/>
          <w:szCs w:val="28"/>
        </w:rPr>
        <w:t xml:space="preserve">, семейству </w:t>
      </w:r>
      <w:proofErr w:type="spellStart"/>
      <w:r w:rsidRPr="00FA1F42">
        <w:rPr>
          <w:color w:val="000000"/>
          <w:sz w:val="28"/>
          <w:szCs w:val="28"/>
        </w:rPr>
        <w:t>тогавирусов</w:t>
      </w:r>
      <w:proofErr w:type="spellEnd"/>
      <w:r w:rsidRPr="00FA1F42">
        <w:rPr>
          <w:color w:val="000000"/>
          <w:sz w:val="28"/>
          <w:szCs w:val="28"/>
        </w:rPr>
        <w:t xml:space="preserve">, экологической группе </w:t>
      </w:r>
      <w:proofErr w:type="spellStart"/>
      <w:r w:rsidRPr="00FA1F42">
        <w:rPr>
          <w:color w:val="000000"/>
          <w:sz w:val="28"/>
          <w:szCs w:val="28"/>
        </w:rPr>
        <w:t>арбовирусов</w:t>
      </w:r>
      <w:proofErr w:type="spellEnd"/>
      <w:r w:rsidRPr="00FA1F42">
        <w:rPr>
          <w:color w:val="000000"/>
          <w:sz w:val="28"/>
          <w:szCs w:val="28"/>
        </w:rPr>
        <w:t>. Со</w:t>
      </w:r>
      <w:r w:rsidRPr="00FA1F42">
        <w:rPr>
          <w:color w:val="000000"/>
          <w:sz w:val="28"/>
          <w:szCs w:val="28"/>
        </w:rPr>
        <w:softHyphen/>
        <w:t>держит РНК. Относительно устойчив во внешней среде: длительно (предположительно, в течение многих лет) выдерживает замораживание и высушивание, но к на</w:t>
      </w:r>
      <w:r w:rsidRPr="00FA1F42">
        <w:rPr>
          <w:color w:val="000000"/>
          <w:sz w:val="28"/>
          <w:szCs w:val="28"/>
        </w:rPr>
        <w:softHyphen/>
        <w:t xml:space="preserve">греванию вирус малоустойчив. Вирус также быстро погибает при воздействии </w:t>
      </w:r>
      <w:proofErr w:type="gramStart"/>
      <w:r w:rsidRPr="00FA1F42">
        <w:rPr>
          <w:color w:val="000000"/>
          <w:sz w:val="28"/>
          <w:szCs w:val="28"/>
        </w:rPr>
        <w:t>обычных</w:t>
      </w:r>
      <w:proofErr w:type="gramEnd"/>
      <w:r w:rsidRPr="00FA1F42">
        <w:rPr>
          <w:color w:val="000000"/>
          <w:sz w:val="28"/>
          <w:szCs w:val="28"/>
        </w:rPr>
        <w:t xml:space="preserve"> </w:t>
      </w:r>
      <w:proofErr w:type="spellStart"/>
      <w:r w:rsidRPr="00FA1F42">
        <w:rPr>
          <w:color w:val="000000"/>
          <w:sz w:val="28"/>
          <w:szCs w:val="28"/>
        </w:rPr>
        <w:t>дезинфектантов</w:t>
      </w:r>
      <w:proofErr w:type="spellEnd"/>
      <w:r w:rsidRPr="00FA1F42">
        <w:rPr>
          <w:color w:val="000000"/>
          <w:sz w:val="28"/>
          <w:szCs w:val="28"/>
        </w:rPr>
        <w:t xml:space="preserve"> (спирт, эфир, формалин и т. п.).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>Различают три генетических варианта вируса: дальневосточный, сибирский и европейский.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b/>
          <w:bCs/>
          <w:color w:val="000000"/>
          <w:sz w:val="28"/>
          <w:szCs w:val="28"/>
        </w:rPr>
        <w:t>Эпидемиология.</w:t>
      </w:r>
      <w:r w:rsidRPr="00FA1F42">
        <w:rPr>
          <w:color w:val="000000"/>
          <w:sz w:val="28"/>
          <w:szCs w:val="28"/>
        </w:rPr>
        <w:t xml:space="preserve"> Основной резервуар и источник инфекции - клещи видов I. </w:t>
      </w:r>
      <w:proofErr w:type="spellStart"/>
      <w:r w:rsidRPr="00FA1F42">
        <w:rPr>
          <w:color w:val="000000"/>
          <w:sz w:val="28"/>
          <w:szCs w:val="28"/>
        </w:rPr>
        <w:t>persulcatus</w:t>
      </w:r>
      <w:proofErr w:type="spellEnd"/>
      <w:r w:rsidRPr="00FA1F42">
        <w:rPr>
          <w:color w:val="000000"/>
          <w:sz w:val="28"/>
          <w:szCs w:val="28"/>
        </w:rPr>
        <w:t xml:space="preserve"> (таежный) и I. </w:t>
      </w:r>
      <w:proofErr w:type="spellStart"/>
      <w:r w:rsidRPr="00FA1F42">
        <w:rPr>
          <w:color w:val="000000"/>
          <w:sz w:val="28"/>
          <w:szCs w:val="28"/>
        </w:rPr>
        <w:t>ricinus</w:t>
      </w:r>
      <w:proofErr w:type="spellEnd"/>
      <w:r w:rsidRPr="00FA1F42">
        <w:rPr>
          <w:color w:val="000000"/>
          <w:sz w:val="28"/>
          <w:szCs w:val="28"/>
        </w:rPr>
        <w:t xml:space="preserve"> (лесной). Дополнительный ре</w:t>
      </w:r>
      <w:r w:rsidRPr="00FA1F42">
        <w:rPr>
          <w:color w:val="000000"/>
          <w:sz w:val="28"/>
          <w:szCs w:val="28"/>
        </w:rPr>
        <w:softHyphen/>
        <w:t>зервуар - разнообразные лесные млекопитающие: бурундук, полевая мышь, крыса, многие хищники, копытные и птицы. Из сельскохо</w:t>
      </w:r>
      <w:r w:rsidRPr="00FA1F42">
        <w:rPr>
          <w:color w:val="000000"/>
          <w:sz w:val="28"/>
          <w:szCs w:val="28"/>
        </w:rPr>
        <w:softHyphen/>
        <w:t>зяйственных животных эпидемиологическое значение имеют козы, в меньшей степе</w:t>
      </w:r>
      <w:r w:rsidRPr="00FA1F42">
        <w:rPr>
          <w:color w:val="000000"/>
          <w:sz w:val="28"/>
          <w:szCs w:val="28"/>
        </w:rPr>
        <w:softHyphen/>
        <w:t>ни - овцы и коровы.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>Заболевание является природно-очаговым; природные очаги за</w:t>
      </w:r>
      <w:r w:rsidRPr="00FA1F42">
        <w:rPr>
          <w:color w:val="000000"/>
          <w:sz w:val="28"/>
          <w:szCs w:val="28"/>
        </w:rPr>
        <w:softHyphen/>
        <w:t>болевания совпадают с ареалами распространения вышеупомянутых клещей и поэтому имеют значительную географическую протяженность.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 xml:space="preserve">Клеши в очагах заражаются при </w:t>
      </w:r>
      <w:proofErr w:type="spellStart"/>
      <w:r w:rsidRPr="00FA1F42">
        <w:rPr>
          <w:color w:val="000000"/>
          <w:sz w:val="28"/>
          <w:szCs w:val="28"/>
        </w:rPr>
        <w:t>кровососании</w:t>
      </w:r>
      <w:proofErr w:type="spellEnd"/>
      <w:r w:rsidRPr="00FA1F42">
        <w:rPr>
          <w:color w:val="000000"/>
          <w:sz w:val="28"/>
          <w:szCs w:val="28"/>
        </w:rPr>
        <w:t xml:space="preserve"> у инфицированных животных; че</w:t>
      </w:r>
      <w:r w:rsidRPr="00FA1F42">
        <w:rPr>
          <w:color w:val="000000"/>
          <w:sz w:val="28"/>
          <w:szCs w:val="28"/>
        </w:rPr>
        <w:softHyphen/>
        <w:t>рез 5 - 6 дней концентрация вируса в клеще становится значительной, он распростра</w:t>
      </w:r>
      <w:r w:rsidRPr="00FA1F42">
        <w:rPr>
          <w:color w:val="000000"/>
          <w:sz w:val="28"/>
          <w:szCs w:val="28"/>
        </w:rPr>
        <w:softHyphen/>
        <w:t>няется по всем органам и тканям с особой концентрацией в ткани слюнных желез, ки</w:t>
      </w:r>
      <w:r w:rsidRPr="00FA1F42">
        <w:rPr>
          <w:color w:val="000000"/>
          <w:sz w:val="28"/>
          <w:szCs w:val="28"/>
        </w:rPr>
        <w:softHyphen/>
        <w:t xml:space="preserve">шечника, половых желез. Инфицированный клещ может при </w:t>
      </w:r>
      <w:proofErr w:type="spellStart"/>
      <w:r w:rsidRPr="00FA1F42">
        <w:rPr>
          <w:color w:val="000000"/>
          <w:sz w:val="28"/>
          <w:szCs w:val="28"/>
        </w:rPr>
        <w:t>кровососании</w:t>
      </w:r>
      <w:proofErr w:type="spellEnd"/>
      <w:r w:rsidRPr="00FA1F42">
        <w:rPr>
          <w:color w:val="000000"/>
          <w:sz w:val="28"/>
          <w:szCs w:val="28"/>
        </w:rPr>
        <w:t xml:space="preserve"> заражать здоровых животных и/или людей. Зараженный клещ способен передавать возбудителя клещевого энцефалита потомству через половые клетки (</w:t>
      </w:r>
      <w:proofErr w:type="spellStart"/>
      <w:r w:rsidRPr="00FA1F42">
        <w:rPr>
          <w:color w:val="000000"/>
          <w:sz w:val="28"/>
          <w:szCs w:val="28"/>
        </w:rPr>
        <w:t>трансовариально</w:t>
      </w:r>
      <w:proofErr w:type="spellEnd"/>
      <w:r w:rsidRPr="00FA1F42">
        <w:rPr>
          <w:color w:val="000000"/>
          <w:sz w:val="28"/>
          <w:szCs w:val="28"/>
        </w:rPr>
        <w:t xml:space="preserve">, истинный вертикальный путь передачи), а также </w:t>
      </w:r>
      <w:proofErr w:type="spellStart"/>
      <w:r w:rsidRPr="00FA1F42">
        <w:rPr>
          <w:color w:val="000000"/>
          <w:sz w:val="28"/>
          <w:szCs w:val="28"/>
        </w:rPr>
        <w:t>трансфазно</w:t>
      </w:r>
      <w:proofErr w:type="spellEnd"/>
      <w:r w:rsidRPr="00FA1F42">
        <w:rPr>
          <w:color w:val="000000"/>
          <w:sz w:val="28"/>
          <w:szCs w:val="28"/>
        </w:rPr>
        <w:t xml:space="preserve"> (т. е. все стадии роста и развития клеша сохраняют в себе возбудителя). Возбудитель сохраняется в клеще в течение всего периода жизни клеща, т. е. до 2 - 4 лет. Именно в клещах возбудитель переживает зиму.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 xml:space="preserve">В инфицированных животных вирус клещевого энцефалита сохраняется значительно более короткий срок — </w:t>
      </w:r>
      <w:proofErr w:type="gramStart"/>
      <w:r w:rsidRPr="00FA1F42">
        <w:rPr>
          <w:color w:val="000000"/>
          <w:sz w:val="28"/>
          <w:szCs w:val="28"/>
        </w:rPr>
        <w:t>значимая</w:t>
      </w:r>
      <w:proofErr w:type="gramEnd"/>
      <w:r w:rsidRPr="00FA1F42">
        <w:rPr>
          <w:color w:val="000000"/>
          <w:sz w:val="28"/>
          <w:szCs w:val="28"/>
        </w:rPr>
        <w:t xml:space="preserve"> </w:t>
      </w:r>
      <w:proofErr w:type="spellStart"/>
      <w:r w:rsidRPr="00FA1F42">
        <w:rPr>
          <w:color w:val="000000"/>
          <w:sz w:val="28"/>
          <w:szCs w:val="28"/>
        </w:rPr>
        <w:t>вирусемия</w:t>
      </w:r>
      <w:proofErr w:type="spellEnd"/>
      <w:r w:rsidRPr="00FA1F42">
        <w:rPr>
          <w:color w:val="000000"/>
          <w:sz w:val="28"/>
          <w:szCs w:val="28"/>
        </w:rPr>
        <w:t xml:space="preserve"> наблюдается в течение 3 - 15 дней в зависимости от вида животных. Именно в это время вирус может появиться в молоке животных.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lastRenderedPageBreak/>
        <w:t>Заболевание имеет четкую сезонность: новые случаи регистрируются с момента появления активности клещей - апре</w:t>
      </w:r>
      <w:r w:rsidRPr="00FA1F42">
        <w:rPr>
          <w:color w:val="000000"/>
          <w:sz w:val="28"/>
          <w:szCs w:val="28"/>
        </w:rPr>
        <w:softHyphen/>
        <w:t>ль, май. Второй пик заболеваемости происходит в сентябре.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A1F42">
        <w:rPr>
          <w:color w:val="000000"/>
          <w:sz w:val="28"/>
          <w:szCs w:val="28"/>
        </w:rPr>
        <w:t>Вирусоформность</w:t>
      </w:r>
      <w:proofErr w:type="spellEnd"/>
      <w:r w:rsidRPr="00FA1F42">
        <w:rPr>
          <w:color w:val="000000"/>
          <w:sz w:val="28"/>
          <w:szCs w:val="28"/>
        </w:rPr>
        <w:t xml:space="preserve"> клещей варьирует в различных очагах и составляет от 1 - 5 до 15 – 20 %.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>Восприимчивость к клещевому энцефалиту всеобщая. Местные жители болеют сравнительно реже, чем приезжие, поскольку постоянные укусы клешей с инокуляцией низких доз возбудителя поддерживают у них некоторый уровень иммунитета.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 xml:space="preserve">Клещевым энцефалитом можно также заразиться при употреблении инфицированного молока (преимущественно козьего), а также при раздавливании инфицированного клеща во время </w:t>
      </w:r>
      <w:proofErr w:type="spellStart"/>
      <w:r w:rsidRPr="00FA1F42">
        <w:rPr>
          <w:color w:val="000000"/>
          <w:sz w:val="28"/>
          <w:szCs w:val="28"/>
        </w:rPr>
        <w:t>кровососания</w:t>
      </w:r>
      <w:proofErr w:type="spellEnd"/>
      <w:r w:rsidRPr="00FA1F42">
        <w:rPr>
          <w:color w:val="000000"/>
          <w:sz w:val="28"/>
          <w:szCs w:val="28"/>
        </w:rPr>
        <w:t xml:space="preserve"> и втирании его остатков в ранку.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>Иммунитет после перенесенного заболевания стойкий, пожизненный.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b/>
          <w:bCs/>
          <w:color w:val="000000"/>
          <w:sz w:val="28"/>
          <w:szCs w:val="28"/>
        </w:rPr>
        <w:t>Патогенез.</w:t>
      </w:r>
      <w:r w:rsidRPr="00FA1F42">
        <w:rPr>
          <w:color w:val="000000"/>
          <w:sz w:val="28"/>
          <w:szCs w:val="28"/>
        </w:rPr>
        <w:t xml:space="preserve"> Вирус клещевого энцефалита из места внедрения разносится </w:t>
      </w:r>
      <w:proofErr w:type="spellStart"/>
      <w:r w:rsidRPr="00FA1F42">
        <w:rPr>
          <w:color w:val="000000"/>
          <w:sz w:val="28"/>
          <w:szCs w:val="28"/>
        </w:rPr>
        <w:t>лимфогенно</w:t>
      </w:r>
      <w:proofErr w:type="spellEnd"/>
      <w:r w:rsidRPr="00FA1F42">
        <w:rPr>
          <w:color w:val="000000"/>
          <w:sz w:val="28"/>
          <w:szCs w:val="28"/>
        </w:rPr>
        <w:t xml:space="preserve"> и гематогенно и попадает в ЦНС, где и поражает преимущественно </w:t>
      </w:r>
      <w:proofErr w:type="spellStart"/>
      <w:r w:rsidRPr="00FA1F42">
        <w:rPr>
          <w:color w:val="000000"/>
          <w:sz w:val="28"/>
          <w:szCs w:val="28"/>
        </w:rPr>
        <w:t>мотоней</w:t>
      </w:r>
      <w:r w:rsidRPr="00FA1F42">
        <w:rPr>
          <w:color w:val="000000"/>
          <w:sz w:val="28"/>
          <w:szCs w:val="28"/>
        </w:rPr>
        <w:softHyphen/>
        <w:t>роны</w:t>
      </w:r>
      <w:proofErr w:type="spellEnd"/>
      <w:r w:rsidRPr="00FA1F42">
        <w:rPr>
          <w:color w:val="000000"/>
          <w:sz w:val="28"/>
          <w:szCs w:val="28"/>
        </w:rPr>
        <w:t xml:space="preserve"> передних рогов спинного мозга и базальных ядер полушарий и ствола головного мозга.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FA1F42">
        <w:rPr>
          <w:color w:val="000000"/>
          <w:sz w:val="28"/>
          <w:szCs w:val="28"/>
        </w:rPr>
        <w:t>Отмечена</w:t>
      </w:r>
      <w:proofErr w:type="gramEnd"/>
      <w:r w:rsidRPr="00FA1F42">
        <w:rPr>
          <w:color w:val="000000"/>
          <w:sz w:val="28"/>
          <w:szCs w:val="28"/>
        </w:rPr>
        <w:t xml:space="preserve"> значительная </w:t>
      </w:r>
      <w:proofErr w:type="spellStart"/>
      <w:r w:rsidRPr="00FA1F42">
        <w:rPr>
          <w:color w:val="000000"/>
          <w:sz w:val="28"/>
          <w:szCs w:val="28"/>
        </w:rPr>
        <w:t>тропность</w:t>
      </w:r>
      <w:proofErr w:type="spellEnd"/>
      <w:r w:rsidRPr="00FA1F42">
        <w:rPr>
          <w:color w:val="000000"/>
          <w:sz w:val="28"/>
          <w:szCs w:val="28"/>
        </w:rPr>
        <w:t xml:space="preserve"> вируса к нейронам шейных сегментов спинного мозга и их аналогам в бульбарных отделах продолговатого мозга.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 xml:space="preserve">При алиментарном заражении в случае употребления инфицированного козьего молока вначале наблюдается первичная </w:t>
      </w:r>
      <w:proofErr w:type="spellStart"/>
      <w:r w:rsidRPr="00FA1F42">
        <w:rPr>
          <w:color w:val="000000"/>
          <w:sz w:val="28"/>
          <w:szCs w:val="28"/>
        </w:rPr>
        <w:t>вирусемия</w:t>
      </w:r>
      <w:proofErr w:type="spellEnd"/>
      <w:r w:rsidRPr="00FA1F42">
        <w:rPr>
          <w:color w:val="000000"/>
          <w:sz w:val="28"/>
          <w:szCs w:val="28"/>
        </w:rPr>
        <w:t xml:space="preserve"> с заносом вируса в различные вну</w:t>
      </w:r>
      <w:r w:rsidRPr="00FA1F42">
        <w:rPr>
          <w:color w:val="000000"/>
          <w:sz w:val="28"/>
          <w:szCs w:val="28"/>
        </w:rPr>
        <w:softHyphen/>
        <w:t xml:space="preserve">тренние органы и его размножением там (соответственно первой волне лихорадки). Вслед за этим развивается вторичная </w:t>
      </w:r>
      <w:proofErr w:type="spellStart"/>
      <w:r w:rsidRPr="00FA1F42">
        <w:rPr>
          <w:color w:val="000000"/>
          <w:sz w:val="28"/>
          <w:szCs w:val="28"/>
        </w:rPr>
        <w:t>вирусемия</w:t>
      </w:r>
      <w:proofErr w:type="spellEnd"/>
      <w:r w:rsidRPr="00FA1F42">
        <w:rPr>
          <w:color w:val="000000"/>
          <w:sz w:val="28"/>
          <w:szCs w:val="28"/>
        </w:rPr>
        <w:t xml:space="preserve"> с заносом инфек</w:t>
      </w:r>
      <w:r w:rsidRPr="00FA1F42">
        <w:rPr>
          <w:color w:val="000000"/>
          <w:sz w:val="28"/>
          <w:szCs w:val="28"/>
        </w:rPr>
        <w:softHyphen/>
        <w:t xml:space="preserve">ции в ЦНС и развитием </w:t>
      </w:r>
      <w:proofErr w:type="spellStart"/>
      <w:r w:rsidRPr="00FA1F42">
        <w:rPr>
          <w:color w:val="000000"/>
          <w:sz w:val="28"/>
          <w:szCs w:val="28"/>
        </w:rPr>
        <w:t>менингоэнцефалита</w:t>
      </w:r>
      <w:proofErr w:type="spellEnd"/>
      <w:r w:rsidRPr="00FA1F42">
        <w:rPr>
          <w:color w:val="000000"/>
          <w:sz w:val="28"/>
          <w:szCs w:val="28"/>
        </w:rPr>
        <w:t xml:space="preserve"> (соответственно вторая волна лихорадки). Именно этим и объясняется </w:t>
      </w:r>
      <w:proofErr w:type="spellStart"/>
      <w:r w:rsidRPr="00FA1F42">
        <w:rPr>
          <w:color w:val="000000"/>
          <w:sz w:val="28"/>
          <w:szCs w:val="28"/>
        </w:rPr>
        <w:t>двухволновое</w:t>
      </w:r>
      <w:proofErr w:type="spellEnd"/>
      <w:r w:rsidRPr="00FA1F42">
        <w:rPr>
          <w:color w:val="000000"/>
          <w:sz w:val="28"/>
          <w:szCs w:val="28"/>
        </w:rPr>
        <w:t xml:space="preserve"> течение заболевания.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>Вирус КЭ может интегрировать в клетку, вызывая хроническую инфекцию.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b/>
          <w:bCs/>
          <w:color w:val="000000"/>
          <w:sz w:val="28"/>
          <w:szCs w:val="28"/>
        </w:rPr>
        <w:t>Клиника.</w:t>
      </w:r>
      <w:r w:rsidRPr="00FA1F42">
        <w:rPr>
          <w:color w:val="000000"/>
          <w:sz w:val="28"/>
          <w:szCs w:val="28"/>
        </w:rPr>
        <w:t xml:space="preserve"> Инкубационный период заболевания - от 1 до 30 дней, в среднем 7 - 14 </w:t>
      </w:r>
      <w:proofErr w:type="spellStart"/>
      <w:r w:rsidRPr="00FA1F42">
        <w:rPr>
          <w:color w:val="000000"/>
          <w:sz w:val="28"/>
          <w:szCs w:val="28"/>
        </w:rPr>
        <w:t>сут</w:t>
      </w:r>
      <w:proofErr w:type="spellEnd"/>
      <w:r w:rsidRPr="00FA1F42">
        <w:rPr>
          <w:color w:val="000000"/>
          <w:sz w:val="28"/>
          <w:szCs w:val="28"/>
        </w:rPr>
        <w:t>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>Выделяют пять клинических форм болезни:</w:t>
      </w:r>
    </w:p>
    <w:p w:rsidR="00FA1F42" w:rsidRPr="00FA1F42" w:rsidRDefault="00FA1F42" w:rsidP="00FA1F42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>лихорадочная;</w:t>
      </w:r>
    </w:p>
    <w:p w:rsidR="00FA1F42" w:rsidRPr="00FA1F42" w:rsidRDefault="00FA1F42" w:rsidP="00FA1F42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>менингеальная;</w:t>
      </w:r>
    </w:p>
    <w:p w:rsidR="00FA1F42" w:rsidRPr="00FA1F42" w:rsidRDefault="00FA1F42" w:rsidP="00FA1F42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>менингоэнцефалитическая;</w:t>
      </w:r>
    </w:p>
    <w:p w:rsidR="00FA1F42" w:rsidRPr="00FA1F42" w:rsidRDefault="00FA1F42" w:rsidP="00FA1F42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FA1F42">
        <w:rPr>
          <w:color w:val="000000"/>
          <w:sz w:val="28"/>
          <w:szCs w:val="28"/>
        </w:rPr>
        <w:t>полиомиелитическая</w:t>
      </w:r>
      <w:proofErr w:type="spellEnd"/>
      <w:r w:rsidRPr="00FA1F42">
        <w:rPr>
          <w:color w:val="000000"/>
          <w:sz w:val="28"/>
          <w:szCs w:val="28"/>
        </w:rPr>
        <w:t>;</w:t>
      </w:r>
    </w:p>
    <w:p w:rsidR="00FA1F42" w:rsidRPr="00FA1F42" w:rsidRDefault="00FA1F42" w:rsidP="00FA1F42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>полирадикулоневритическая.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b/>
          <w:bCs/>
          <w:color w:val="000000"/>
          <w:sz w:val="28"/>
          <w:szCs w:val="28"/>
        </w:rPr>
        <w:t>Лихорадочная форма.</w:t>
      </w:r>
      <w:r w:rsidRPr="00FA1F42">
        <w:rPr>
          <w:color w:val="000000"/>
          <w:sz w:val="28"/>
          <w:szCs w:val="28"/>
        </w:rPr>
        <w:t xml:space="preserve"> Встречается примерно у 1/3 всех больных клещевым энцефалитом. Характерно острое начало: в первые сутки лихорадка достигает максимума (38 – 40 °С), больного беспокоят выраженная общая слабость, головная боль, иногда - тошнота и рвота на высоте лихорадки; могут быть положительные менингеальные знаки, но ликвор всегда нормальный (явления </w:t>
      </w:r>
      <w:proofErr w:type="spellStart"/>
      <w:r w:rsidRPr="00FA1F42">
        <w:rPr>
          <w:color w:val="000000"/>
          <w:sz w:val="28"/>
          <w:szCs w:val="28"/>
        </w:rPr>
        <w:t>менингизма</w:t>
      </w:r>
      <w:proofErr w:type="spellEnd"/>
      <w:r w:rsidRPr="00FA1F42">
        <w:rPr>
          <w:color w:val="000000"/>
          <w:sz w:val="28"/>
          <w:szCs w:val="28"/>
        </w:rPr>
        <w:t>). Отмечаются гиперемия кожных покровов верхней половины туловища, плечевого пояса, шеи, лица (симптом капюшона), инъекция сосудов склер. Возможна мышечная боль.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lastRenderedPageBreak/>
        <w:t>Течение лихорадочной формы наиболее благоприятное из всех клинических форм клещевого энцефалита. Лихорадка сохраняется в течение 3 - 5 дней, после чего состояние больных быстро нормализуется.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b/>
          <w:bCs/>
          <w:color w:val="000000"/>
          <w:sz w:val="28"/>
          <w:szCs w:val="28"/>
        </w:rPr>
        <w:t>Менингеальная форма.</w:t>
      </w:r>
      <w:r w:rsidRPr="00FA1F42">
        <w:rPr>
          <w:color w:val="000000"/>
          <w:sz w:val="28"/>
          <w:szCs w:val="28"/>
        </w:rPr>
        <w:t xml:space="preserve"> Наиболее частая форма заболевания. При данной форме болезни возможно наличие короткого (1 - 3 </w:t>
      </w:r>
      <w:proofErr w:type="spellStart"/>
      <w:r w:rsidRPr="00FA1F42">
        <w:rPr>
          <w:color w:val="000000"/>
          <w:sz w:val="28"/>
          <w:szCs w:val="28"/>
        </w:rPr>
        <w:t>сут</w:t>
      </w:r>
      <w:proofErr w:type="spellEnd"/>
      <w:r w:rsidRPr="00FA1F42">
        <w:rPr>
          <w:color w:val="000000"/>
          <w:sz w:val="28"/>
          <w:szCs w:val="28"/>
        </w:rPr>
        <w:t>.) продромального периода. Пациентов беспокоит повышение температуры тела до фебрильных цифр, слабость, озноб, головная боль. Затем развиваются типичные явления серозного менин</w:t>
      </w:r>
      <w:r w:rsidRPr="00FA1F42">
        <w:rPr>
          <w:color w:val="000000"/>
          <w:sz w:val="28"/>
          <w:szCs w:val="28"/>
        </w:rPr>
        <w:softHyphen/>
        <w:t xml:space="preserve">гита: головная боль (часто - интенсивная, разлитая, распирающего характера), явления гиперчувствительности, тошнота, повторная либо многократная рвота. Выявляются положительные менингеальные знаки: ригидность затылочных мышц, симптомы </w:t>
      </w:r>
      <w:proofErr w:type="spellStart"/>
      <w:r w:rsidRPr="00FA1F42">
        <w:rPr>
          <w:color w:val="000000"/>
          <w:sz w:val="28"/>
          <w:szCs w:val="28"/>
        </w:rPr>
        <w:t>Кернига</w:t>
      </w:r>
      <w:proofErr w:type="spellEnd"/>
      <w:r w:rsidRPr="00FA1F42">
        <w:rPr>
          <w:color w:val="000000"/>
          <w:sz w:val="28"/>
          <w:szCs w:val="28"/>
        </w:rPr>
        <w:t xml:space="preserve">, </w:t>
      </w:r>
      <w:proofErr w:type="spellStart"/>
      <w:r w:rsidRPr="00FA1F42">
        <w:rPr>
          <w:color w:val="000000"/>
          <w:sz w:val="28"/>
          <w:szCs w:val="28"/>
        </w:rPr>
        <w:t>Брудзинского</w:t>
      </w:r>
      <w:proofErr w:type="spellEnd"/>
      <w:r w:rsidRPr="00FA1F42">
        <w:rPr>
          <w:color w:val="000000"/>
          <w:sz w:val="28"/>
          <w:szCs w:val="28"/>
        </w:rPr>
        <w:t xml:space="preserve">. Очаговой симптоматики нет. При </w:t>
      </w:r>
      <w:proofErr w:type="spellStart"/>
      <w:r w:rsidRPr="00FA1F42">
        <w:rPr>
          <w:color w:val="000000"/>
          <w:sz w:val="28"/>
          <w:szCs w:val="28"/>
        </w:rPr>
        <w:t>люмбальной</w:t>
      </w:r>
      <w:proofErr w:type="spellEnd"/>
      <w:r w:rsidRPr="00FA1F42">
        <w:rPr>
          <w:color w:val="000000"/>
          <w:sz w:val="28"/>
          <w:szCs w:val="28"/>
        </w:rPr>
        <w:t xml:space="preserve"> пункции ликвор вытекает под давле</w:t>
      </w:r>
      <w:r w:rsidRPr="00FA1F42">
        <w:rPr>
          <w:color w:val="000000"/>
          <w:sz w:val="28"/>
          <w:szCs w:val="28"/>
        </w:rPr>
        <w:softHyphen/>
        <w:t xml:space="preserve">нием (струей или частыми каплями), прозрачный или опалесцирующий, характерен умеренный (100-600 клеток в 1 </w:t>
      </w:r>
      <w:proofErr w:type="spellStart"/>
      <w:r w:rsidRPr="00FA1F42">
        <w:rPr>
          <w:color w:val="000000"/>
          <w:sz w:val="28"/>
          <w:szCs w:val="28"/>
        </w:rPr>
        <w:t>мкл</w:t>
      </w:r>
      <w:proofErr w:type="spellEnd"/>
      <w:r w:rsidRPr="00FA1F42">
        <w:rPr>
          <w:color w:val="000000"/>
          <w:sz w:val="28"/>
          <w:szCs w:val="28"/>
        </w:rPr>
        <w:t xml:space="preserve">) </w:t>
      </w:r>
      <w:proofErr w:type="spellStart"/>
      <w:r w:rsidRPr="00FA1F42">
        <w:rPr>
          <w:color w:val="000000"/>
          <w:sz w:val="28"/>
          <w:szCs w:val="28"/>
        </w:rPr>
        <w:t>лимфоцитарный</w:t>
      </w:r>
      <w:proofErr w:type="spellEnd"/>
      <w:r w:rsidRPr="00FA1F42">
        <w:rPr>
          <w:color w:val="000000"/>
          <w:sz w:val="28"/>
          <w:szCs w:val="28"/>
        </w:rPr>
        <w:t xml:space="preserve"> </w:t>
      </w:r>
      <w:proofErr w:type="spellStart"/>
      <w:r w:rsidRPr="00FA1F42">
        <w:rPr>
          <w:color w:val="000000"/>
          <w:sz w:val="28"/>
          <w:szCs w:val="28"/>
        </w:rPr>
        <w:t>плеоцитоз</w:t>
      </w:r>
      <w:proofErr w:type="spellEnd"/>
      <w:r w:rsidRPr="00FA1F42">
        <w:rPr>
          <w:color w:val="000000"/>
          <w:sz w:val="28"/>
          <w:szCs w:val="28"/>
        </w:rPr>
        <w:t>. Уровень белка в ликворе нормальный либо незначительно повышен, уровень глюкозы остает</w:t>
      </w:r>
      <w:r w:rsidRPr="00FA1F42">
        <w:rPr>
          <w:color w:val="000000"/>
          <w:sz w:val="28"/>
          <w:szCs w:val="28"/>
        </w:rPr>
        <w:softHyphen/>
        <w:t>ся нормальным. Длительность ли</w:t>
      </w:r>
      <w:r w:rsidRPr="00FA1F42">
        <w:rPr>
          <w:color w:val="000000"/>
          <w:sz w:val="28"/>
          <w:szCs w:val="28"/>
        </w:rPr>
        <w:softHyphen/>
        <w:t xml:space="preserve">хорадочного периода при данной форме клещевого энцефалита – 7 - 14 </w:t>
      </w:r>
      <w:proofErr w:type="spellStart"/>
      <w:r w:rsidRPr="00FA1F42">
        <w:rPr>
          <w:color w:val="000000"/>
          <w:sz w:val="28"/>
          <w:szCs w:val="28"/>
        </w:rPr>
        <w:t>сут</w:t>
      </w:r>
      <w:proofErr w:type="spellEnd"/>
      <w:r w:rsidRPr="00FA1F42">
        <w:rPr>
          <w:color w:val="000000"/>
          <w:sz w:val="28"/>
          <w:szCs w:val="28"/>
        </w:rPr>
        <w:t>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b/>
          <w:bCs/>
          <w:color w:val="000000"/>
          <w:sz w:val="28"/>
          <w:szCs w:val="28"/>
        </w:rPr>
        <w:t>Менингоэнцефалитическая форма.</w:t>
      </w:r>
      <w:r w:rsidRPr="00FA1F42">
        <w:rPr>
          <w:color w:val="000000"/>
          <w:sz w:val="28"/>
          <w:szCs w:val="28"/>
        </w:rPr>
        <w:t xml:space="preserve"> При этой форме на фоне значительной выраженности </w:t>
      </w:r>
      <w:proofErr w:type="spellStart"/>
      <w:r w:rsidRPr="00FA1F42">
        <w:rPr>
          <w:color w:val="000000"/>
          <w:sz w:val="28"/>
          <w:szCs w:val="28"/>
        </w:rPr>
        <w:t>общеинтоксикационного</w:t>
      </w:r>
      <w:proofErr w:type="spellEnd"/>
      <w:r w:rsidRPr="00FA1F42">
        <w:rPr>
          <w:color w:val="000000"/>
          <w:sz w:val="28"/>
          <w:szCs w:val="28"/>
        </w:rPr>
        <w:t xml:space="preserve"> синдрома и явлений менингита проявляется общемозговая и оча</w:t>
      </w:r>
      <w:r w:rsidRPr="00FA1F42">
        <w:rPr>
          <w:color w:val="000000"/>
          <w:sz w:val="28"/>
          <w:szCs w:val="28"/>
        </w:rPr>
        <w:softHyphen/>
        <w:t>говая симптоматика, характерная для поражения вещества головного мозга.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 xml:space="preserve">Различают две формы </w:t>
      </w:r>
      <w:proofErr w:type="spellStart"/>
      <w:r w:rsidRPr="00FA1F42">
        <w:rPr>
          <w:color w:val="000000"/>
          <w:sz w:val="28"/>
          <w:szCs w:val="28"/>
        </w:rPr>
        <w:t>менингоэнцефалита</w:t>
      </w:r>
      <w:proofErr w:type="spellEnd"/>
      <w:r w:rsidRPr="00FA1F42">
        <w:rPr>
          <w:color w:val="000000"/>
          <w:sz w:val="28"/>
          <w:szCs w:val="28"/>
        </w:rPr>
        <w:t xml:space="preserve"> при клещевом энцефалите: </w:t>
      </w:r>
      <w:proofErr w:type="gramStart"/>
      <w:r w:rsidRPr="00FA1F42">
        <w:rPr>
          <w:color w:val="000000"/>
          <w:sz w:val="28"/>
          <w:szCs w:val="28"/>
        </w:rPr>
        <w:t>диффузный</w:t>
      </w:r>
      <w:proofErr w:type="gramEnd"/>
      <w:r w:rsidRPr="00FA1F42">
        <w:rPr>
          <w:color w:val="000000"/>
          <w:sz w:val="28"/>
          <w:szCs w:val="28"/>
        </w:rPr>
        <w:t xml:space="preserve"> и очаговый.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 xml:space="preserve">При </w:t>
      </w:r>
      <w:proofErr w:type="gramStart"/>
      <w:r w:rsidRPr="00FA1F42">
        <w:rPr>
          <w:color w:val="000000"/>
          <w:sz w:val="28"/>
          <w:szCs w:val="28"/>
        </w:rPr>
        <w:t>диффузном</w:t>
      </w:r>
      <w:proofErr w:type="gramEnd"/>
      <w:r w:rsidRPr="00FA1F42">
        <w:rPr>
          <w:color w:val="000000"/>
          <w:sz w:val="28"/>
          <w:szCs w:val="28"/>
        </w:rPr>
        <w:t xml:space="preserve"> </w:t>
      </w:r>
      <w:proofErr w:type="spellStart"/>
      <w:r w:rsidRPr="00FA1F42">
        <w:rPr>
          <w:color w:val="000000"/>
          <w:sz w:val="28"/>
          <w:szCs w:val="28"/>
        </w:rPr>
        <w:t>менингоэнцефалите</w:t>
      </w:r>
      <w:proofErr w:type="spellEnd"/>
      <w:r w:rsidRPr="00FA1F42">
        <w:rPr>
          <w:color w:val="000000"/>
          <w:sz w:val="28"/>
          <w:szCs w:val="28"/>
        </w:rPr>
        <w:t xml:space="preserve"> в клинике преобладают </w:t>
      </w:r>
      <w:proofErr w:type="spellStart"/>
      <w:r w:rsidRPr="00FA1F42">
        <w:rPr>
          <w:color w:val="000000"/>
          <w:sz w:val="28"/>
          <w:szCs w:val="28"/>
        </w:rPr>
        <w:t>обшемозговые</w:t>
      </w:r>
      <w:proofErr w:type="spellEnd"/>
      <w:r w:rsidRPr="00FA1F42">
        <w:rPr>
          <w:color w:val="000000"/>
          <w:sz w:val="28"/>
          <w:szCs w:val="28"/>
        </w:rPr>
        <w:t xml:space="preserve"> рас</w:t>
      </w:r>
      <w:r w:rsidRPr="00FA1F42">
        <w:rPr>
          <w:color w:val="000000"/>
          <w:sz w:val="28"/>
          <w:szCs w:val="28"/>
        </w:rPr>
        <w:softHyphen/>
        <w:t xml:space="preserve">стройства (бред, дезориентация, расстройства сознания вплоть до комы, а также </w:t>
      </w:r>
      <w:proofErr w:type="spellStart"/>
      <w:r w:rsidRPr="00FA1F42">
        <w:rPr>
          <w:color w:val="000000"/>
          <w:sz w:val="28"/>
          <w:szCs w:val="28"/>
        </w:rPr>
        <w:t>генерализованный</w:t>
      </w:r>
      <w:proofErr w:type="spellEnd"/>
      <w:r w:rsidRPr="00FA1F42">
        <w:rPr>
          <w:color w:val="000000"/>
          <w:sz w:val="28"/>
          <w:szCs w:val="28"/>
        </w:rPr>
        <w:t xml:space="preserve"> судорожный синдром различной выраженности вплоть до развития эпилептического статуса). Кроме того, наблюдается псевдобульбарная симптоматика: нарушения дыхания (периодическое дыхание типа </w:t>
      </w:r>
      <w:proofErr w:type="spellStart"/>
      <w:r w:rsidRPr="00FA1F42">
        <w:rPr>
          <w:color w:val="000000"/>
          <w:sz w:val="28"/>
          <w:szCs w:val="28"/>
        </w:rPr>
        <w:t>Чейна</w:t>
      </w:r>
      <w:proofErr w:type="spellEnd"/>
      <w:r w:rsidRPr="00FA1F42">
        <w:rPr>
          <w:color w:val="000000"/>
          <w:sz w:val="28"/>
          <w:szCs w:val="28"/>
        </w:rPr>
        <w:t xml:space="preserve">-Стокса, </w:t>
      </w:r>
      <w:proofErr w:type="spellStart"/>
      <w:r w:rsidRPr="00FA1F42">
        <w:rPr>
          <w:color w:val="000000"/>
          <w:sz w:val="28"/>
          <w:szCs w:val="28"/>
        </w:rPr>
        <w:t>Куссмауля</w:t>
      </w:r>
      <w:proofErr w:type="spellEnd"/>
      <w:r w:rsidRPr="00FA1F42">
        <w:rPr>
          <w:color w:val="000000"/>
          <w:sz w:val="28"/>
          <w:szCs w:val="28"/>
        </w:rPr>
        <w:t xml:space="preserve"> и т. д.), сердечной деятельности, неравномерное снижение глубоких рефлексов, появление асимметричных патологических рефлексов, спастические парезы лицевых мышц и мышц языка, судорожные подергивания лицевой мускулатуры.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 xml:space="preserve">При очаговом </w:t>
      </w:r>
      <w:proofErr w:type="spellStart"/>
      <w:r w:rsidRPr="00FA1F42">
        <w:rPr>
          <w:color w:val="000000"/>
          <w:sz w:val="28"/>
          <w:szCs w:val="28"/>
        </w:rPr>
        <w:t>менингоэнцефалите</w:t>
      </w:r>
      <w:proofErr w:type="spellEnd"/>
      <w:r w:rsidRPr="00FA1F42">
        <w:rPr>
          <w:color w:val="000000"/>
          <w:sz w:val="28"/>
          <w:szCs w:val="28"/>
        </w:rPr>
        <w:t xml:space="preserve"> с поражением подкорковых ядер в белом ве</w:t>
      </w:r>
      <w:r w:rsidRPr="00FA1F42">
        <w:rPr>
          <w:color w:val="000000"/>
          <w:sz w:val="28"/>
          <w:szCs w:val="28"/>
        </w:rPr>
        <w:softHyphen/>
        <w:t>ществе полушарий головного мозга развиваются центральные (спастические) парезы и параличи лицевой и скелетной мускулатуры на стороне поражения. При вовлечении в процесс ядер ствола головного мозга наблюдается альтернирующий (перекрестный) синдром: спастические парезы и параличи лицевой мускулатуры на стороне пора</w:t>
      </w:r>
      <w:r w:rsidRPr="00FA1F42">
        <w:rPr>
          <w:color w:val="000000"/>
          <w:sz w:val="28"/>
          <w:szCs w:val="28"/>
        </w:rPr>
        <w:softHyphen/>
        <w:t>жения, мышц туловища и конечностей - на стороне, противоположной поражению (</w:t>
      </w:r>
      <w:proofErr w:type="spellStart"/>
      <w:r w:rsidRPr="00FA1F42">
        <w:rPr>
          <w:color w:val="000000"/>
          <w:sz w:val="28"/>
          <w:szCs w:val="28"/>
        </w:rPr>
        <w:t>капсулярные</w:t>
      </w:r>
      <w:proofErr w:type="spellEnd"/>
      <w:r w:rsidRPr="00FA1F42">
        <w:rPr>
          <w:color w:val="000000"/>
          <w:sz w:val="28"/>
          <w:szCs w:val="28"/>
        </w:rPr>
        <w:t xml:space="preserve"> гемипарезы). Реже отмечаются </w:t>
      </w:r>
      <w:proofErr w:type="gramStart"/>
      <w:r w:rsidRPr="00FA1F42">
        <w:rPr>
          <w:color w:val="000000"/>
          <w:sz w:val="28"/>
          <w:szCs w:val="28"/>
        </w:rPr>
        <w:t>центральные</w:t>
      </w:r>
      <w:proofErr w:type="gramEnd"/>
      <w:r w:rsidRPr="00FA1F42">
        <w:rPr>
          <w:color w:val="000000"/>
          <w:sz w:val="28"/>
          <w:szCs w:val="28"/>
        </w:rPr>
        <w:t xml:space="preserve"> </w:t>
      </w:r>
      <w:proofErr w:type="spellStart"/>
      <w:r w:rsidRPr="00FA1F42">
        <w:rPr>
          <w:color w:val="000000"/>
          <w:sz w:val="28"/>
          <w:szCs w:val="28"/>
        </w:rPr>
        <w:t>монопарезы</w:t>
      </w:r>
      <w:proofErr w:type="spellEnd"/>
      <w:r w:rsidRPr="00FA1F42">
        <w:rPr>
          <w:color w:val="000000"/>
          <w:sz w:val="28"/>
          <w:szCs w:val="28"/>
        </w:rPr>
        <w:t xml:space="preserve">, мозжечковая симптоматика. Характерны поражения ядер черепно-мозговых нервов; наиболее часто поражаются ядра IX, X и XII нервов, что приводит к развитию пареза мягкого нёба, гнусавости голоса, </w:t>
      </w:r>
      <w:proofErr w:type="spellStart"/>
      <w:r w:rsidRPr="00FA1F42">
        <w:rPr>
          <w:color w:val="000000"/>
          <w:sz w:val="28"/>
          <w:szCs w:val="28"/>
        </w:rPr>
        <w:t>смазанности</w:t>
      </w:r>
      <w:proofErr w:type="spellEnd"/>
      <w:r w:rsidRPr="00FA1F42">
        <w:rPr>
          <w:color w:val="000000"/>
          <w:sz w:val="28"/>
          <w:szCs w:val="28"/>
        </w:rPr>
        <w:t xml:space="preserve"> речи, нарушению глотания, </w:t>
      </w:r>
      <w:proofErr w:type="spellStart"/>
      <w:r w:rsidRPr="00FA1F42">
        <w:rPr>
          <w:color w:val="000000"/>
          <w:sz w:val="28"/>
          <w:szCs w:val="28"/>
        </w:rPr>
        <w:t>гиперсали</w:t>
      </w:r>
      <w:r w:rsidRPr="00FA1F42">
        <w:rPr>
          <w:color w:val="000000"/>
          <w:sz w:val="28"/>
          <w:szCs w:val="28"/>
        </w:rPr>
        <w:softHyphen/>
        <w:t>вации</w:t>
      </w:r>
      <w:proofErr w:type="spellEnd"/>
      <w:r w:rsidRPr="00FA1F42">
        <w:rPr>
          <w:color w:val="000000"/>
          <w:sz w:val="28"/>
          <w:szCs w:val="28"/>
        </w:rPr>
        <w:t>, тахикардии.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lastRenderedPageBreak/>
        <w:t xml:space="preserve">У больных возможно развитие </w:t>
      </w:r>
      <w:proofErr w:type="spellStart"/>
      <w:r w:rsidRPr="00FA1F42">
        <w:rPr>
          <w:color w:val="000000"/>
          <w:sz w:val="28"/>
          <w:szCs w:val="28"/>
        </w:rPr>
        <w:t>кожевниковской</w:t>
      </w:r>
      <w:proofErr w:type="spellEnd"/>
      <w:r w:rsidRPr="00FA1F42">
        <w:rPr>
          <w:color w:val="000000"/>
          <w:sz w:val="28"/>
          <w:szCs w:val="28"/>
        </w:rPr>
        <w:t xml:space="preserve"> (на фоне постоянных гиперкинезов - </w:t>
      </w:r>
      <w:proofErr w:type="spellStart"/>
      <w:r w:rsidRPr="00FA1F42">
        <w:rPr>
          <w:color w:val="000000"/>
          <w:sz w:val="28"/>
          <w:szCs w:val="28"/>
        </w:rPr>
        <w:t>общеэпилептические</w:t>
      </w:r>
      <w:proofErr w:type="spellEnd"/>
      <w:r w:rsidRPr="00FA1F42">
        <w:rPr>
          <w:color w:val="000000"/>
          <w:sz w:val="28"/>
          <w:szCs w:val="28"/>
        </w:rPr>
        <w:t xml:space="preserve"> припадки с потерей сознания) и </w:t>
      </w:r>
      <w:proofErr w:type="spellStart"/>
      <w:r w:rsidRPr="00FA1F42">
        <w:rPr>
          <w:color w:val="000000"/>
          <w:sz w:val="28"/>
          <w:szCs w:val="28"/>
        </w:rPr>
        <w:t>джексоновской</w:t>
      </w:r>
      <w:proofErr w:type="spellEnd"/>
      <w:r w:rsidRPr="00FA1F42">
        <w:rPr>
          <w:color w:val="000000"/>
          <w:sz w:val="28"/>
          <w:szCs w:val="28"/>
        </w:rPr>
        <w:t xml:space="preserve"> (парци</w:t>
      </w:r>
      <w:r w:rsidRPr="00FA1F42">
        <w:rPr>
          <w:color w:val="000000"/>
          <w:sz w:val="28"/>
          <w:szCs w:val="28"/>
        </w:rPr>
        <w:softHyphen/>
        <w:t>альные судорожные припадки — судороги какой-либо группы мышц с последующим распространением на соседние области) эпилепсии.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 xml:space="preserve">После стихания острых явлений </w:t>
      </w:r>
      <w:proofErr w:type="spellStart"/>
      <w:r w:rsidRPr="00FA1F42">
        <w:rPr>
          <w:color w:val="000000"/>
          <w:sz w:val="28"/>
          <w:szCs w:val="28"/>
        </w:rPr>
        <w:t>менингоэнцефалита</w:t>
      </w:r>
      <w:proofErr w:type="spellEnd"/>
      <w:r w:rsidRPr="00FA1F42">
        <w:rPr>
          <w:color w:val="000000"/>
          <w:sz w:val="28"/>
          <w:szCs w:val="28"/>
        </w:rPr>
        <w:t xml:space="preserve"> двигательные нарушения восстанавливаются в течение 2 - 3 мес.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A1F42">
        <w:rPr>
          <w:color w:val="000000"/>
          <w:sz w:val="28"/>
          <w:szCs w:val="28"/>
        </w:rPr>
        <w:t>Полиомиелитическая</w:t>
      </w:r>
      <w:proofErr w:type="spellEnd"/>
      <w:r w:rsidRPr="00FA1F42">
        <w:rPr>
          <w:color w:val="000000"/>
          <w:sz w:val="28"/>
          <w:szCs w:val="28"/>
        </w:rPr>
        <w:t xml:space="preserve"> форма. Правильнее было бы называть эту форму «</w:t>
      </w:r>
      <w:proofErr w:type="spellStart"/>
      <w:r w:rsidRPr="00FA1F42">
        <w:rPr>
          <w:color w:val="000000"/>
          <w:sz w:val="28"/>
          <w:szCs w:val="28"/>
        </w:rPr>
        <w:t>менингоэнцефалополиомиелитическая</w:t>
      </w:r>
      <w:proofErr w:type="spellEnd"/>
      <w:r w:rsidRPr="00FA1F42">
        <w:rPr>
          <w:color w:val="000000"/>
          <w:sz w:val="28"/>
          <w:szCs w:val="28"/>
        </w:rPr>
        <w:t xml:space="preserve">», поскольку у больных с данной формой клещевого энцефалита практически всегда наряду с </w:t>
      </w:r>
      <w:proofErr w:type="spellStart"/>
      <w:r w:rsidRPr="00FA1F42">
        <w:rPr>
          <w:color w:val="000000"/>
          <w:sz w:val="28"/>
          <w:szCs w:val="28"/>
        </w:rPr>
        <w:t>обшеинтоксикационным</w:t>
      </w:r>
      <w:proofErr w:type="spellEnd"/>
      <w:r w:rsidRPr="00FA1F42">
        <w:rPr>
          <w:color w:val="000000"/>
          <w:sz w:val="28"/>
          <w:szCs w:val="28"/>
        </w:rPr>
        <w:t xml:space="preserve"> синдромом имеются признаки менингита и оча</w:t>
      </w:r>
      <w:r w:rsidRPr="00FA1F42">
        <w:rPr>
          <w:color w:val="000000"/>
          <w:sz w:val="28"/>
          <w:szCs w:val="28"/>
        </w:rPr>
        <w:softHyphen/>
        <w:t>гового либо диффузного энцефалита. Наиболее тяжелая форма болезни.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>У многих больных с данной формой имеется продром продолжительностью 1 - 2 дня. В этот период отмечаются высокая лихорадка, выраженная общая интоксикация. Внезапно могут появиться вы</w:t>
      </w:r>
      <w:r w:rsidRPr="00FA1F42">
        <w:rPr>
          <w:color w:val="000000"/>
          <w:sz w:val="28"/>
          <w:szCs w:val="28"/>
        </w:rPr>
        <w:softHyphen/>
        <w:t>раженная слабость либо онемение в какой-либо конечности либо группе мышц; в даль</w:t>
      </w:r>
      <w:r w:rsidRPr="00FA1F42">
        <w:rPr>
          <w:color w:val="000000"/>
          <w:sz w:val="28"/>
          <w:szCs w:val="28"/>
        </w:rPr>
        <w:softHyphen/>
        <w:t>нейшем именно в этой конечности/группе мышц развиваются параличи и парезы.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 xml:space="preserve">После продромального периода развертывается клиническая картина диффузного либо очагового </w:t>
      </w:r>
      <w:proofErr w:type="spellStart"/>
      <w:r w:rsidRPr="00FA1F42">
        <w:rPr>
          <w:color w:val="000000"/>
          <w:sz w:val="28"/>
          <w:szCs w:val="28"/>
        </w:rPr>
        <w:t>менингоэнцефалита</w:t>
      </w:r>
      <w:proofErr w:type="spellEnd"/>
      <w:r w:rsidRPr="00FA1F42">
        <w:rPr>
          <w:color w:val="000000"/>
          <w:sz w:val="28"/>
          <w:szCs w:val="28"/>
        </w:rPr>
        <w:t xml:space="preserve"> (см. выше). На этом фоне возникают параличи или парезы скелетных мышц, преимущественно вялые (периферические). Обычно поражаются мышцы шеи, рук, плечевого пояса, поражения симметричны. Может наблюдаться ряд симптомов: «свисающая на грудь голова» (пациент не может удержать голову из-за слабости шейной мускулатуры, она бессильно падает на грудь больного), «горделивая осанка» (чтобы не уронить голову на грудь, пациент вынужден «гордо» запрокидывать ее, отклоняясь назад плечевым поясом).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A1F42">
        <w:rPr>
          <w:color w:val="000000"/>
          <w:sz w:val="28"/>
          <w:szCs w:val="28"/>
        </w:rPr>
        <w:t>Полирадикулоневритическоя</w:t>
      </w:r>
      <w:proofErr w:type="spellEnd"/>
      <w:r w:rsidRPr="00FA1F42">
        <w:rPr>
          <w:color w:val="000000"/>
          <w:sz w:val="28"/>
          <w:szCs w:val="28"/>
        </w:rPr>
        <w:t xml:space="preserve"> форма. Сравнительно редкая форма заболевания (2 – 4 % случаев). При этой форме на фоне </w:t>
      </w:r>
      <w:proofErr w:type="spellStart"/>
      <w:r w:rsidRPr="00FA1F42">
        <w:rPr>
          <w:color w:val="000000"/>
          <w:sz w:val="28"/>
          <w:szCs w:val="28"/>
        </w:rPr>
        <w:t>обшеинтоксикационного</w:t>
      </w:r>
      <w:proofErr w:type="spellEnd"/>
      <w:r w:rsidRPr="00FA1F42">
        <w:rPr>
          <w:color w:val="000000"/>
          <w:sz w:val="28"/>
          <w:szCs w:val="28"/>
        </w:rPr>
        <w:t xml:space="preserve"> синдрома развива</w:t>
      </w:r>
      <w:r w:rsidRPr="00FA1F42">
        <w:rPr>
          <w:color w:val="000000"/>
          <w:sz w:val="28"/>
          <w:szCs w:val="28"/>
        </w:rPr>
        <w:softHyphen/>
        <w:t>ются признаки поражения периферических нервов в любом сочетании. При этом отмечаются боль по ходу пораженных нервных стволов, парестезии («ползание мурашек», «удары током»). В пораженных конечностях развиваются нарушения чув</w:t>
      </w:r>
      <w:r w:rsidRPr="00FA1F42">
        <w:rPr>
          <w:color w:val="000000"/>
          <w:sz w:val="28"/>
          <w:szCs w:val="28"/>
        </w:rPr>
        <w:softHyphen/>
        <w:t>ствительности по невритическому типу («перчатки», «носки»). Наблюдаются положи</w:t>
      </w:r>
      <w:r w:rsidRPr="00FA1F42">
        <w:rPr>
          <w:color w:val="000000"/>
          <w:sz w:val="28"/>
          <w:szCs w:val="28"/>
        </w:rPr>
        <w:softHyphen/>
        <w:t>тельные симптомы натяжения нервных стволов (</w:t>
      </w:r>
      <w:proofErr w:type="spellStart"/>
      <w:r w:rsidRPr="00FA1F42">
        <w:rPr>
          <w:color w:val="000000"/>
          <w:sz w:val="28"/>
          <w:szCs w:val="28"/>
        </w:rPr>
        <w:t>Ласега</w:t>
      </w:r>
      <w:proofErr w:type="spellEnd"/>
      <w:r w:rsidRPr="00FA1F42">
        <w:rPr>
          <w:color w:val="000000"/>
          <w:sz w:val="28"/>
          <w:szCs w:val="28"/>
        </w:rPr>
        <w:t xml:space="preserve">, </w:t>
      </w:r>
      <w:proofErr w:type="spellStart"/>
      <w:r w:rsidRPr="00FA1F42">
        <w:rPr>
          <w:color w:val="000000"/>
          <w:sz w:val="28"/>
          <w:szCs w:val="28"/>
        </w:rPr>
        <w:t>Вассермана</w:t>
      </w:r>
      <w:proofErr w:type="spellEnd"/>
      <w:r w:rsidRPr="00FA1F42">
        <w:rPr>
          <w:color w:val="000000"/>
          <w:sz w:val="28"/>
          <w:szCs w:val="28"/>
        </w:rPr>
        <w:t>).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 xml:space="preserve">В дальнейшем развиваются вялые параличи мышц туловища и конечностей, иннервируемых пораженными нервными стволами. При этом развитие параличей/парезов нередко имеет восходящий характер (так называемый восходящий паралич </w:t>
      </w:r>
      <w:proofErr w:type="spellStart"/>
      <w:r w:rsidRPr="00FA1F42">
        <w:rPr>
          <w:color w:val="000000"/>
          <w:sz w:val="28"/>
          <w:szCs w:val="28"/>
        </w:rPr>
        <w:t>Ландри</w:t>
      </w:r>
      <w:proofErr w:type="spellEnd"/>
      <w:r w:rsidRPr="00FA1F42">
        <w:rPr>
          <w:color w:val="000000"/>
          <w:sz w:val="28"/>
          <w:szCs w:val="28"/>
        </w:rPr>
        <w:t>).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A1F42">
        <w:rPr>
          <w:color w:val="000000"/>
          <w:sz w:val="28"/>
          <w:szCs w:val="28"/>
        </w:rPr>
        <w:t>Двухволновой</w:t>
      </w:r>
      <w:proofErr w:type="spellEnd"/>
      <w:r w:rsidRPr="00FA1F42">
        <w:rPr>
          <w:color w:val="000000"/>
          <w:sz w:val="28"/>
          <w:szCs w:val="28"/>
        </w:rPr>
        <w:t xml:space="preserve"> клещевой энцефалит обычно связывают с али</w:t>
      </w:r>
      <w:r w:rsidRPr="00FA1F42">
        <w:rPr>
          <w:color w:val="000000"/>
          <w:sz w:val="28"/>
          <w:szCs w:val="28"/>
        </w:rPr>
        <w:softHyphen/>
        <w:t>ментарным инфицированием при употреблении зараженного молока (преимуще</w:t>
      </w:r>
      <w:r w:rsidRPr="00FA1F42">
        <w:rPr>
          <w:color w:val="000000"/>
          <w:sz w:val="28"/>
          <w:szCs w:val="28"/>
        </w:rPr>
        <w:softHyphen/>
        <w:t xml:space="preserve">ственно козьего) или приготовленных из него продуктов. Вначале появляется первая волна лихорадки продолжительностью 3 - 5 дней, затем наступает период </w:t>
      </w:r>
      <w:proofErr w:type="spellStart"/>
      <w:r w:rsidRPr="00FA1F42">
        <w:rPr>
          <w:color w:val="000000"/>
          <w:sz w:val="28"/>
          <w:szCs w:val="28"/>
        </w:rPr>
        <w:t>апирексии</w:t>
      </w:r>
      <w:proofErr w:type="spellEnd"/>
      <w:r w:rsidRPr="00FA1F42">
        <w:rPr>
          <w:color w:val="000000"/>
          <w:sz w:val="28"/>
          <w:szCs w:val="28"/>
        </w:rPr>
        <w:t xml:space="preserve"> длительностью 3 - 8 дней, а потом - вторая волна лихорадки, на фоне которой разви</w:t>
      </w:r>
      <w:r w:rsidRPr="00FA1F42">
        <w:rPr>
          <w:color w:val="000000"/>
          <w:sz w:val="28"/>
          <w:szCs w:val="28"/>
        </w:rPr>
        <w:softHyphen/>
        <w:t>вается собственно менингит с доброкачественным течением.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b/>
          <w:bCs/>
          <w:color w:val="000000"/>
          <w:sz w:val="28"/>
          <w:szCs w:val="28"/>
        </w:rPr>
        <w:lastRenderedPageBreak/>
        <w:t>Диагностика. </w:t>
      </w:r>
      <w:r w:rsidRPr="00FA1F42">
        <w:rPr>
          <w:color w:val="000000"/>
          <w:sz w:val="28"/>
          <w:szCs w:val="28"/>
        </w:rPr>
        <w:t xml:space="preserve">Для диагностики используют серологические реакции РПГА, РА, РТГА. Диагностический тир – 1/160. Наиболее чувствительный метод подтверждения - ИФА. Диагностическим считается обнаружение </w:t>
      </w:r>
      <w:proofErr w:type="spellStart"/>
      <w:r w:rsidRPr="00FA1F42">
        <w:rPr>
          <w:color w:val="000000"/>
          <w:sz w:val="28"/>
          <w:szCs w:val="28"/>
        </w:rPr>
        <w:t>JgM</w:t>
      </w:r>
      <w:proofErr w:type="spellEnd"/>
      <w:r w:rsidRPr="00FA1F42">
        <w:rPr>
          <w:color w:val="000000"/>
          <w:sz w:val="28"/>
          <w:szCs w:val="28"/>
        </w:rPr>
        <w:t>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>Вирусологическая диагностика (выделение вируса в культуре клеток либо путем за</w:t>
      </w:r>
      <w:r w:rsidRPr="00FA1F42">
        <w:rPr>
          <w:color w:val="000000"/>
          <w:sz w:val="28"/>
          <w:szCs w:val="28"/>
        </w:rPr>
        <w:softHyphen/>
        <w:t>ражения лабораторных мышей - сосунков) в клинике никогда не применяется.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b/>
          <w:bCs/>
          <w:color w:val="000000"/>
          <w:sz w:val="28"/>
          <w:szCs w:val="28"/>
        </w:rPr>
        <w:t>Лечение.</w:t>
      </w:r>
      <w:r w:rsidRPr="00FA1F42">
        <w:rPr>
          <w:color w:val="000000"/>
          <w:sz w:val="28"/>
          <w:szCs w:val="28"/>
        </w:rPr>
        <w:t> Все больные обязательно госпитализируются в стационар. Им назна</w:t>
      </w:r>
      <w:r w:rsidRPr="00FA1F42">
        <w:rPr>
          <w:color w:val="000000"/>
          <w:sz w:val="28"/>
          <w:szCs w:val="28"/>
        </w:rPr>
        <w:softHyphen/>
        <w:t>чается строгий постельный режим с почти полным ограничением двигательной актив</w:t>
      </w:r>
      <w:r w:rsidRPr="00FA1F42">
        <w:rPr>
          <w:color w:val="000000"/>
          <w:sz w:val="28"/>
          <w:szCs w:val="28"/>
        </w:rPr>
        <w:softHyphen/>
        <w:t>ности, по крайней мере, до исчезновения признаков интоксикации. Показано, что такое ограничение режима положительно сказывается на течении заболевания и его исходе. Болевые раздражения должны быть сведены к минимуму; соответственно при выраженном болевом синдроме больным необходимо адекватное обезболивание.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>Питание больных должно быть богато витаминами</w:t>
      </w:r>
      <w:proofErr w:type="gramStart"/>
      <w:r w:rsidRPr="00FA1F42">
        <w:rPr>
          <w:color w:val="000000"/>
          <w:sz w:val="28"/>
          <w:szCs w:val="28"/>
        </w:rPr>
        <w:t xml:space="preserve"> В</w:t>
      </w:r>
      <w:proofErr w:type="gramEnd"/>
      <w:r w:rsidRPr="00FA1F42">
        <w:rPr>
          <w:color w:val="000000"/>
          <w:sz w:val="28"/>
          <w:szCs w:val="28"/>
        </w:rPr>
        <w:t xml:space="preserve"> и С. С учетом антитоксических и антиоксидантных свойств витамина С его суточная доза может достигать 600 - 1000 мг.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>Этиотропная терапия КЭ</w:t>
      </w:r>
    </w:p>
    <w:p w:rsidR="00FA1F42" w:rsidRPr="00FA1F42" w:rsidRDefault="00FA1F42" w:rsidP="00FA1F42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FA1F42">
        <w:rPr>
          <w:color w:val="000000"/>
          <w:sz w:val="28"/>
          <w:szCs w:val="28"/>
        </w:rPr>
        <w:t>Противоэнцефалитный</w:t>
      </w:r>
      <w:proofErr w:type="spellEnd"/>
      <w:r w:rsidRPr="00FA1F42">
        <w:rPr>
          <w:color w:val="000000"/>
          <w:sz w:val="28"/>
          <w:szCs w:val="28"/>
        </w:rPr>
        <w:t xml:space="preserve"> гомологичный донорский иммуноглобулин титрованный (титр специфических антител не менее 1:80) 0,1 мл/кг, кратность и длительность применения устанавливается в зависимости от формы болезни.</w:t>
      </w:r>
    </w:p>
    <w:p w:rsidR="00FA1F42" w:rsidRPr="00FA1F42" w:rsidRDefault="00FA1F42" w:rsidP="00FA1F42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FA1F42">
        <w:rPr>
          <w:color w:val="000000"/>
          <w:sz w:val="28"/>
          <w:szCs w:val="28"/>
        </w:rPr>
        <w:t>Рибонуклеаза</w:t>
      </w:r>
      <w:proofErr w:type="spellEnd"/>
      <w:r w:rsidRPr="00FA1F42">
        <w:rPr>
          <w:color w:val="000000"/>
          <w:sz w:val="28"/>
          <w:szCs w:val="28"/>
        </w:rPr>
        <w:t xml:space="preserve"> (</w:t>
      </w:r>
      <w:proofErr w:type="spellStart"/>
      <w:r w:rsidRPr="00FA1F42">
        <w:rPr>
          <w:color w:val="000000"/>
          <w:sz w:val="28"/>
          <w:szCs w:val="28"/>
        </w:rPr>
        <w:t>РНКаза</w:t>
      </w:r>
      <w:proofErr w:type="spellEnd"/>
      <w:r w:rsidRPr="00FA1F42">
        <w:rPr>
          <w:color w:val="000000"/>
          <w:sz w:val="28"/>
          <w:szCs w:val="28"/>
        </w:rPr>
        <w:t xml:space="preserve">) - ферментный препарат, приготовляемый из ткани поджелудочной железы крупного рогатого скота. Проникает через ГЭБ и задерживает размножение вируса в клетках ЦНС. Разводится изотоническим раствором натрия хлорида, вводится внутримышечно по 30 мг 6 раз в сутки в течение 4 - 5 дней. Перед первым введением проводят пробу на сенсибилизацию к чужеродному белку по </w:t>
      </w:r>
      <w:proofErr w:type="spellStart"/>
      <w:r w:rsidRPr="00FA1F42">
        <w:rPr>
          <w:color w:val="000000"/>
          <w:sz w:val="28"/>
          <w:szCs w:val="28"/>
        </w:rPr>
        <w:t>Безредко</w:t>
      </w:r>
      <w:proofErr w:type="spellEnd"/>
      <w:r w:rsidRPr="00FA1F42">
        <w:rPr>
          <w:color w:val="000000"/>
          <w:sz w:val="28"/>
          <w:szCs w:val="28"/>
        </w:rPr>
        <w:t>.</w:t>
      </w:r>
    </w:p>
    <w:p w:rsidR="00FA1F42" w:rsidRPr="00FA1F42" w:rsidRDefault="00FA1F42" w:rsidP="00FA1F42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 xml:space="preserve">Препараты рекомбинантного </w:t>
      </w:r>
      <w:proofErr w:type="gramStart"/>
      <w:r w:rsidRPr="00FA1F42">
        <w:rPr>
          <w:color w:val="000000"/>
          <w:sz w:val="28"/>
          <w:szCs w:val="28"/>
        </w:rPr>
        <w:t>интерферона-альфа</w:t>
      </w:r>
      <w:proofErr w:type="gramEnd"/>
      <w:r w:rsidRPr="00FA1F42">
        <w:rPr>
          <w:color w:val="000000"/>
          <w:sz w:val="28"/>
          <w:szCs w:val="28"/>
        </w:rPr>
        <w:t xml:space="preserve"> однократно внутримышечно или подкожно.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 xml:space="preserve">Патогенетическая терапия КЭ - это проведение </w:t>
      </w:r>
      <w:proofErr w:type="spellStart"/>
      <w:r w:rsidRPr="00FA1F42">
        <w:rPr>
          <w:color w:val="000000"/>
          <w:sz w:val="28"/>
          <w:szCs w:val="28"/>
        </w:rPr>
        <w:t>дезинтоксикационной</w:t>
      </w:r>
      <w:proofErr w:type="spellEnd"/>
      <w:r w:rsidRPr="00FA1F42">
        <w:rPr>
          <w:color w:val="000000"/>
          <w:sz w:val="28"/>
          <w:szCs w:val="28"/>
        </w:rPr>
        <w:t xml:space="preserve">, </w:t>
      </w:r>
      <w:proofErr w:type="spellStart"/>
      <w:r w:rsidRPr="00FA1F42">
        <w:rPr>
          <w:color w:val="000000"/>
          <w:sz w:val="28"/>
          <w:szCs w:val="28"/>
        </w:rPr>
        <w:t>дегидратационной</w:t>
      </w:r>
      <w:proofErr w:type="spellEnd"/>
      <w:r w:rsidRPr="00FA1F42">
        <w:rPr>
          <w:color w:val="000000"/>
          <w:sz w:val="28"/>
          <w:szCs w:val="28"/>
        </w:rPr>
        <w:t xml:space="preserve"> терапии, использование гормонов, </w:t>
      </w:r>
      <w:proofErr w:type="spellStart"/>
      <w:r w:rsidRPr="00FA1F42">
        <w:rPr>
          <w:color w:val="000000"/>
          <w:sz w:val="28"/>
          <w:szCs w:val="28"/>
        </w:rPr>
        <w:t>протовосудорожной</w:t>
      </w:r>
      <w:proofErr w:type="spellEnd"/>
      <w:r w:rsidRPr="00FA1F42">
        <w:rPr>
          <w:color w:val="000000"/>
          <w:sz w:val="28"/>
          <w:szCs w:val="28"/>
        </w:rPr>
        <w:t xml:space="preserve"> терапии.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>Больной выписывается из стационара не ранее 14 - 20 дня нормальной тем</w:t>
      </w:r>
      <w:r w:rsidRPr="00FA1F42">
        <w:rPr>
          <w:color w:val="000000"/>
          <w:sz w:val="28"/>
          <w:szCs w:val="28"/>
        </w:rPr>
        <w:softHyphen/>
        <w:t xml:space="preserve">пературы тела, при отсутствии или стабилизации неврологических расстройств. </w:t>
      </w:r>
      <w:proofErr w:type="spellStart"/>
      <w:r w:rsidRPr="00FA1F42">
        <w:rPr>
          <w:color w:val="000000"/>
          <w:sz w:val="28"/>
          <w:szCs w:val="28"/>
        </w:rPr>
        <w:t>Реконвалесценты</w:t>
      </w:r>
      <w:proofErr w:type="spellEnd"/>
      <w:r w:rsidRPr="00FA1F42">
        <w:rPr>
          <w:color w:val="000000"/>
          <w:sz w:val="28"/>
          <w:szCs w:val="28"/>
        </w:rPr>
        <w:t xml:space="preserve"> подлежат длительному диспансерному наблюдению.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b/>
          <w:bCs/>
          <w:color w:val="000000"/>
          <w:sz w:val="28"/>
          <w:szCs w:val="28"/>
        </w:rPr>
        <w:t>Профилактика.</w:t>
      </w:r>
      <w:r w:rsidRPr="00FA1F42">
        <w:rPr>
          <w:color w:val="000000"/>
          <w:sz w:val="28"/>
          <w:szCs w:val="28"/>
        </w:rPr>
        <w:t> Плановая специфическая профилактика по эпидемическим показаниям про</w:t>
      </w:r>
      <w:r w:rsidRPr="00FA1F42">
        <w:rPr>
          <w:color w:val="000000"/>
          <w:sz w:val="28"/>
          <w:szCs w:val="28"/>
        </w:rPr>
        <w:softHyphen/>
        <w:t xml:space="preserve">водится лицам, проживающим в природных очагах с высокой заболеваемостью клещевым энцефалитом, а также при необходимости кратковременного выхода в такие очаги. Применяют вакцины </w:t>
      </w:r>
      <w:proofErr w:type="spellStart"/>
      <w:r w:rsidRPr="00FA1F42">
        <w:rPr>
          <w:color w:val="000000"/>
          <w:sz w:val="28"/>
          <w:szCs w:val="28"/>
        </w:rPr>
        <w:t>Энцевир</w:t>
      </w:r>
      <w:proofErr w:type="spellEnd"/>
      <w:r w:rsidRPr="00FA1F42">
        <w:rPr>
          <w:color w:val="000000"/>
          <w:sz w:val="28"/>
          <w:szCs w:val="28"/>
        </w:rPr>
        <w:t xml:space="preserve">, </w:t>
      </w:r>
      <w:proofErr w:type="spellStart"/>
      <w:r w:rsidRPr="00FA1F42">
        <w:rPr>
          <w:color w:val="000000"/>
          <w:sz w:val="28"/>
          <w:szCs w:val="28"/>
        </w:rPr>
        <w:t>Энцепур</w:t>
      </w:r>
      <w:proofErr w:type="spellEnd"/>
      <w:r w:rsidRPr="00FA1F42">
        <w:rPr>
          <w:color w:val="000000"/>
          <w:sz w:val="28"/>
          <w:szCs w:val="28"/>
        </w:rPr>
        <w:t>, FSME-</w:t>
      </w:r>
      <w:proofErr w:type="spellStart"/>
      <w:r w:rsidRPr="00FA1F42">
        <w:rPr>
          <w:color w:val="000000"/>
          <w:sz w:val="28"/>
          <w:szCs w:val="28"/>
        </w:rPr>
        <w:t>Иммунинжект</w:t>
      </w:r>
      <w:proofErr w:type="spellEnd"/>
      <w:r w:rsidRPr="00FA1F42">
        <w:rPr>
          <w:color w:val="000000"/>
          <w:sz w:val="28"/>
          <w:szCs w:val="28"/>
        </w:rPr>
        <w:t>. Полный курс вакци</w:t>
      </w:r>
      <w:r w:rsidRPr="00FA1F42">
        <w:rPr>
          <w:color w:val="000000"/>
          <w:sz w:val="28"/>
          <w:szCs w:val="28"/>
        </w:rPr>
        <w:softHyphen/>
        <w:t>нации состоит из 3 инъекций препарата: первую прививку проводят в ноябре - декабре, затем в марте - начале апреля, затем через год в марте. Вакцинация, проведенная согласно описанной схеме, обе</w:t>
      </w:r>
      <w:r w:rsidRPr="00FA1F42">
        <w:rPr>
          <w:color w:val="000000"/>
          <w:sz w:val="28"/>
          <w:szCs w:val="28"/>
        </w:rPr>
        <w:softHyphen/>
        <w:t xml:space="preserve">спечивает действенную защиту в течение </w:t>
      </w:r>
      <w:r w:rsidRPr="00FA1F42">
        <w:rPr>
          <w:color w:val="000000"/>
          <w:sz w:val="28"/>
          <w:szCs w:val="28"/>
        </w:rPr>
        <w:lastRenderedPageBreak/>
        <w:t>всего сезона активности клешей. Каждые три года необходимо делать ревакцинацию.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>Экстренная неспецифическая профилактика. При выходе в очаг рекомендуется ношение наглухо закрытой одежды, головных платков, затрудняющее попадание клеща под одежду и присасыва</w:t>
      </w:r>
      <w:r w:rsidRPr="00FA1F42">
        <w:rPr>
          <w:color w:val="000000"/>
          <w:sz w:val="28"/>
          <w:szCs w:val="28"/>
        </w:rPr>
        <w:softHyphen/>
        <w:t>ние; использование репеллентов: сам</w:t>
      </w:r>
      <w:proofErr w:type="gramStart"/>
      <w:r w:rsidRPr="00FA1F42">
        <w:rPr>
          <w:color w:val="000000"/>
          <w:sz w:val="28"/>
          <w:szCs w:val="28"/>
        </w:rPr>
        <w:t>о-</w:t>
      </w:r>
      <w:proofErr w:type="gramEnd"/>
      <w:r w:rsidRPr="00FA1F42">
        <w:rPr>
          <w:color w:val="000000"/>
          <w:sz w:val="28"/>
          <w:szCs w:val="28"/>
        </w:rPr>
        <w:t xml:space="preserve"> и </w:t>
      </w:r>
      <w:proofErr w:type="spellStart"/>
      <w:r w:rsidRPr="00FA1F42">
        <w:rPr>
          <w:color w:val="000000"/>
          <w:sz w:val="28"/>
          <w:szCs w:val="28"/>
        </w:rPr>
        <w:t>взаимоосмотры</w:t>
      </w:r>
      <w:proofErr w:type="spellEnd"/>
      <w:r w:rsidRPr="00FA1F42">
        <w:rPr>
          <w:color w:val="000000"/>
          <w:sz w:val="28"/>
          <w:szCs w:val="28"/>
        </w:rPr>
        <w:t xml:space="preserve"> с удалением обнаруженных клещей.</w:t>
      </w:r>
    </w:p>
    <w:p w:rsid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>При обнаружении в присосавшемся клеше антигена вируса КЭ необходимо профилактическое введение донорского титрованного иммуноглобулина внутримышечно в дозе 0,1 мл/кг однократно.</w:t>
      </w:r>
    </w:p>
    <w:p w:rsidR="003F4378" w:rsidRPr="00FA1F42" w:rsidRDefault="003F4378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A1F42" w:rsidRPr="003F4378" w:rsidRDefault="00FA1F42" w:rsidP="003F4378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000000"/>
        </w:rPr>
      </w:pPr>
      <w:r w:rsidRPr="003F4378">
        <w:rPr>
          <w:rFonts w:ascii="Times New Roman" w:hAnsi="Times New Roman" w:cs="Times New Roman"/>
          <w:bCs w:val="0"/>
          <w:color w:val="000000"/>
        </w:rPr>
        <w:t>Сыпной тиф</w:t>
      </w:r>
      <w:r w:rsidR="003F4378">
        <w:rPr>
          <w:rFonts w:ascii="Times New Roman" w:hAnsi="Times New Roman" w:cs="Times New Roman"/>
          <w:bCs w:val="0"/>
          <w:color w:val="000000"/>
        </w:rPr>
        <w:t>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b/>
          <w:bCs/>
          <w:color w:val="000000"/>
          <w:sz w:val="28"/>
          <w:szCs w:val="28"/>
        </w:rPr>
        <w:t>СЫПНОЙ ТИФ</w:t>
      </w:r>
      <w:r w:rsidRPr="00FA1F42">
        <w:rPr>
          <w:color w:val="000000"/>
          <w:sz w:val="28"/>
          <w:szCs w:val="28"/>
        </w:rPr>
        <w:t> — инфекционная болезнь, характеризующаяся цикличным течением, лихорадкой, выраженной интоксикацией, розеолезно-</w:t>
      </w:r>
      <w:proofErr w:type="spellStart"/>
      <w:r w:rsidRPr="00FA1F42">
        <w:rPr>
          <w:color w:val="000000"/>
          <w:sz w:val="28"/>
          <w:szCs w:val="28"/>
        </w:rPr>
        <w:t>петехиальной</w:t>
      </w:r>
      <w:proofErr w:type="spellEnd"/>
      <w:r w:rsidRPr="00FA1F42">
        <w:rPr>
          <w:color w:val="000000"/>
          <w:sz w:val="28"/>
          <w:szCs w:val="28"/>
        </w:rPr>
        <w:t xml:space="preserve"> сыпью, поражением сосудистой и центральной нервной систем. В настоящее время регистрируется на территории развивающихся стран, в России — редко. Возбудитель — риккетсия </w:t>
      </w:r>
      <w:proofErr w:type="spellStart"/>
      <w:r w:rsidRPr="00FA1F42">
        <w:rPr>
          <w:color w:val="000000"/>
          <w:sz w:val="28"/>
          <w:szCs w:val="28"/>
        </w:rPr>
        <w:t>Провачека</w:t>
      </w:r>
      <w:proofErr w:type="spellEnd"/>
      <w:r w:rsidRPr="00FA1F42">
        <w:rPr>
          <w:color w:val="000000"/>
          <w:sz w:val="28"/>
          <w:szCs w:val="28"/>
        </w:rPr>
        <w:t xml:space="preserve"> — неподвижный грамотрицательный внутриклеточный паразит. Риккетсии длительно сохраняются в окружающей среде в высушенном состоянии, на нательном и постельном белье, в фекалиях вшей.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 xml:space="preserve">Источником возбудителя инфекции является только больной человек, который заразен в течение последних 2 — 3 дней инкубационного периода, весь лихорадочный период и до 2 — 7-го дня нормальной температуры. Переносчик возбудителя инфекции — вошь, преимущественно платяная. Вошь заражается при сосании крови больного сыпным тифом и становится заразной на 5 —6-й день. Риккетсии </w:t>
      </w:r>
      <w:proofErr w:type="spellStart"/>
      <w:r w:rsidRPr="00FA1F42">
        <w:rPr>
          <w:color w:val="000000"/>
          <w:sz w:val="28"/>
          <w:szCs w:val="28"/>
        </w:rPr>
        <w:t>Провачека</w:t>
      </w:r>
      <w:proofErr w:type="spellEnd"/>
      <w:r w:rsidRPr="00FA1F42">
        <w:rPr>
          <w:color w:val="000000"/>
          <w:sz w:val="28"/>
          <w:szCs w:val="28"/>
        </w:rPr>
        <w:t>, попавшие в организм вши, вместе с кровью проникают в эпителиальные клетки кишечной стенки, где размножаются и выходят в просвет кишечника. При сосании крови на человеке у вши происходит дефекация, вместе с фекалиями выделяется большое количество риккетсии. На месте укуса возникает зуд, человек расчесывает кожу и втирает в нее фекалии вши, содержащие возбудителя.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b/>
          <w:bCs/>
          <w:color w:val="000000"/>
          <w:sz w:val="28"/>
          <w:szCs w:val="28"/>
        </w:rPr>
        <w:t>Клиническая картина</w:t>
      </w:r>
      <w:r w:rsidRPr="00FA1F42">
        <w:rPr>
          <w:color w:val="000000"/>
          <w:sz w:val="28"/>
          <w:szCs w:val="28"/>
        </w:rPr>
        <w:t>. Инкубационный период — 5 — 25 дней. Болезнь обычно начинается остро: в течение 2—4 дней повышается температура тела до 39 — 40</w:t>
      </w:r>
      <w:proofErr w:type="gramStart"/>
      <w:r w:rsidRPr="00FA1F42">
        <w:rPr>
          <w:color w:val="000000"/>
          <w:sz w:val="28"/>
          <w:szCs w:val="28"/>
        </w:rPr>
        <w:t xml:space="preserve"> °С</w:t>
      </w:r>
      <w:proofErr w:type="gramEnd"/>
      <w:r w:rsidRPr="00FA1F42">
        <w:rPr>
          <w:color w:val="000000"/>
          <w:sz w:val="28"/>
          <w:szCs w:val="28"/>
        </w:rPr>
        <w:t>, отмечаются жар, слабость, головокружение и головная боль, бессонница, боли во всем теле, снижение аппетита. Общая продолжительность лихорадочного периода 12—14 дней. Наблюдаются гиперемия лица, конъюнктив, кожи шеи и верхней части туловища, одутловатость лица (вид человека, вышедшего из парильни). Кожа на ощупь горячая</w:t>
      </w:r>
      <w:proofErr w:type="gramStart"/>
      <w:r w:rsidRPr="00FA1F42">
        <w:rPr>
          <w:color w:val="000000"/>
          <w:sz w:val="28"/>
          <w:szCs w:val="28"/>
        </w:rPr>
        <w:t xml:space="preserve"> И</w:t>
      </w:r>
      <w:proofErr w:type="gramEnd"/>
      <w:r w:rsidRPr="00FA1F42">
        <w:rPr>
          <w:color w:val="000000"/>
          <w:sz w:val="28"/>
          <w:szCs w:val="28"/>
        </w:rPr>
        <w:t xml:space="preserve"> сухая. На 3 —4-й день болезни на переходных складках конъюнктив можно обнаружить характерные точечные пятна красного или темно-красного цвета с </w:t>
      </w:r>
      <w:proofErr w:type="spellStart"/>
      <w:r w:rsidRPr="00FA1F42">
        <w:rPr>
          <w:color w:val="000000"/>
          <w:sz w:val="28"/>
          <w:szCs w:val="28"/>
        </w:rPr>
        <w:t>цианотическим</w:t>
      </w:r>
      <w:proofErr w:type="spellEnd"/>
      <w:r w:rsidRPr="00FA1F42">
        <w:rPr>
          <w:color w:val="000000"/>
          <w:sz w:val="28"/>
          <w:szCs w:val="28"/>
        </w:rPr>
        <w:t xml:space="preserve"> оттенком диаметром 0,1 — 1,5 мм (симптом </w:t>
      </w:r>
      <w:proofErr w:type="spellStart"/>
      <w:r w:rsidRPr="00FA1F42">
        <w:rPr>
          <w:color w:val="000000"/>
          <w:sz w:val="28"/>
          <w:szCs w:val="28"/>
        </w:rPr>
        <w:t>Киари</w:t>
      </w:r>
      <w:proofErr w:type="spellEnd"/>
      <w:r w:rsidRPr="00FA1F42">
        <w:rPr>
          <w:color w:val="000000"/>
          <w:sz w:val="28"/>
          <w:szCs w:val="28"/>
        </w:rPr>
        <w:t xml:space="preserve"> </w:t>
      </w:r>
      <w:proofErr w:type="gramStart"/>
      <w:r w:rsidRPr="00FA1F42">
        <w:rPr>
          <w:color w:val="000000"/>
          <w:sz w:val="28"/>
          <w:szCs w:val="28"/>
        </w:rPr>
        <w:t>—</w:t>
      </w:r>
      <w:proofErr w:type="spellStart"/>
      <w:r w:rsidRPr="00FA1F42">
        <w:rPr>
          <w:color w:val="000000"/>
          <w:sz w:val="28"/>
          <w:szCs w:val="28"/>
        </w:rPr>
        <w:t>А</w:t>
      </w:r>
      <w:proofErr w:type="gramEnd"/>
      <w:r w:rsidRPr="00FA1F42">
        <w:rPr>
          <w:color w:val="000000"/>
          <w:sz w:val="28"/>
          <w:szCs w:val="28"/>
        </w:rPr>
        <w:t>вцына</w:t>
      </w:r>
      <w:proofErr w:type="spellEnd"/>
      <w:r w:rsidRPr="00FA1F42">
        <w:rPr>
          <w:color w:val="000000"/>
          <w:sz w:val="28"/>
          <w:szCs w:val="28"/>
        </w:rPr>
        <w:t xml:space="preserve">). Такие же образования возможны на слизистой оболочке мягкого неба, а также у корня язычка. Становятся положительными симптомы жгута и щипка. Могут отмечаться герпетические высыпания на губах и крыльях носа. Язык сухой, обложен грязно-серым налетом, наблюдаются запоры. С 3 —4-го дня обычно увеличивается селезенка, позже </w:t>
      </w:r>
      <w:r w:rsidRPr="00FA1F42">
        <w:rPr>
          <w:color w:val="000000"/>
          <w:sz w:val="28"/>
          <w:szCs w:val="28"/>
        </w:rPr>
        <w:lastRenderedPageBreak/>
        <w:t>— печень. Появляются эйфория и возбуждение, возможны бред, реже — состояние заторможенности, тремор рук, языка, головы. При попытке высунуть язык отмечаются его толчкообразные движения — симптом Говорова—</w:t>
      </w:r>
      <w:proofErr w:type="spellStart"/>
      <w:r w:rsidRPr="00FA1F42">
        <w:rPr>
          <w:color w:val="000000"/>
          <w:sz w:val="28"/>
          <w:szCs w:val="28"/>
        </w:rPr>
        <w:t>Годелье</w:t>
      </w:r>
      <w:proofErr w:type="spellEnd"/>
      <w:r w:rsidRPr="00FA1F42">
        <w:rPr>
          <w:color w:val="000000"/>
          <w:sz w:val="28"/>
          <w:szCs w:val="28"/>
        </w:rPr>
        <w:t>. Нередко выявляется менингеальный синдром. На 4 —6-й день появляется один из наиболее важных клинических признаков — розеолезно-</w:t>
      </w:r>
      <w:proofErr w:type="spellStart"/>
      <w:r w:rsidRPr="00FA1F42">
        <w:rPr>
          <w:color w:val="000000"/>
          <w:sz w:val="28"/>
          <w:szCs w:val="28"/>
        </w:rPr>
        <w:t>петехиальная</w:t>
      </w:r>
      <w:proofErr w:type="spellEnd"/>
      <w:r w:rsidRPr="00FA1F42">
        <w:rPr>
          <w:color w:val="000000"/>
          <w:sz w:val="28"/>
          <w:szCs w:val="28"/>
        </w:rPr>
        <w:t xml:space="preserve"> сыпь. Типичная ее локализация — на боковых поверхностях туловища, </w:t>
      </w:r>
      <w:proofErr w:type="spellStart"/>
      <w:r w:rsidRPr="00FA1F42">
        <w:rPr>
          <w:color w:val="000000"/>
          <w:sz w:val="28"/>
          <w:szCs w:val="28"/>
        </w:rPr>
        <w:t>сгибательных</w:t>
      </w:r>
      <w:proofErr w:type="spellEnd"/>
      <w:r w:rsidRPr="00FA1F42">
        <w:rPr>
          <w:color w:val="000000"/>
          <w:sz w:val="28"/>
          <w:szCs w:val="28"/>
        </w:rPr>
        <w:t xml:space="preserve"> поверхностях рук, спине, внутренней поверхности бедер. Элементы сыпи находятся в состоянии «цветения» (розовая, ярко-красная или несколько </w:t>
      </w:r>
      <w:proofErr w:type="spellStart"/>
      <w:r w:rsidRPr="00FA1F42">
        <w:rPr>
          <w:color w:val="000000"/>
          <w:sz w:val="28"/>
          <w:szCs w:val="28"/>
        </w:rPr>
        <w:t>цианотическая</w:t>
      </w:r>
      <w:proofErr w:type="spellEnd"/>
      <w:r w:rsidRPr="00FA1F42">
        <w:rPr>
          <w:color w:val="000000"/>
          <w:sz w:val="28"/>
          <w:szCs w:val="28"/>
        </w:rPr>
        <w:t xml:space="preserve"> окраска) в течение 3 — 5 дней, после чего начинают бледнеть и через 7—10 дней постепенно исчезают. Размеры элементов сыпи от 1 до 3 мм в диаметре, края их неровные. Повторные высыпания не наблюдаются. В разгаре болезни возможно падение сосудистого тонуса вплоть до коллапса. Почти всегда отмечаются тахикардия, глухие тоны сердца, одышка. В крови обнаруживают умеренный </w:t>
      </w:r>
      <w:proofErr w:type="spellStart"/>
      <w:r w:rsidRPr="00FA1F42">
        <w:rPr>
          <w:color w:val="000000"/>
          <w:sz w:val="28"/>
          <w:szCs w:val="28"/>
        </w:rPr>
        <w:t>нейтрофильный</w:t>
      </w:r>
      <w:proofErr w:type="spellEnd"/>
      <w:r w:rsidRPr="00FA1F42">
        <w:rPr>
          <w:color w:val="000000"/>
          <w:sz w:val="28"/>
          <w:szCs w:val="28"/>
        </w:rPr>
        <w:t xml:space="preserve"> лейкоцитоз. Выздоровление характеризуется снижением температуры с 9— 11-го дня болезни в течение 2—3 дней в виде ускоренного лизиса до нормы.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b/>
          <w:bCs/>
          <w:color w:val="000000"/>
          <w:sz w:val="28"/>
          <w:szCs w:val="28"/>
        </w:rPr>
        <w:t>Осложнения</w:t>
      </w:r>
      <w:r w:rsidRPr="00FA1F42">
        <w:rPr>
          <w:color w:val="000000"/>
          <w:sz w:val="28"/>
          <w:szCs w:val="28"/>
        </w:rPr>
        <w:t xml:space="preserve"> встречаются при позднем и недостаточно эффективном лечении. К ним относятся пневмония, которая возникает в любом периоде вследствие активизации вторичной микрофлоры; энцефалит и </w:t>
      </w:r>
      <w:proofErr w:type="spellStart"/>
      <w:r w:rsidRPr="00FA1F42">
        <w:rPr>
          <w:color w:val="000000"/>
          <w:sz w:val="28"/>
          <w:szCs w:val="28"/>
        </w:rPr>
        <w:t>менингоэнцефалит</w:t>
      </w:r>
      <w:proofErr w:type="spellEnd"/>
      <w:r w:rsidRPr="00FA1F42">
        <w:rPr>
          <w:color w:val="000000"/>
          <w:sz w:val="28"/>
          <w:szCs w:val="28"/>
        </w:rPr>
        <w:t xml:space="preserve"> (в том числе гнойный), психозы, миокардит, коллапс, тромбофлебит, тромбоэмболии, трофические язвы и пролежни.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b/>
          <w:bCs/>
          <w:color w:val="000000"/>
          <w:sz w:val="28"/>
          <w:szCs w:val="28"/>
        </w:rPr>
        <w:t>Диагноз</w:t>
      </w:r>
      <w:r w:rsidRPr="00FA1F42">
        <w:rPr>
          <w:color w:val="000000"/>
          <w:sz w:val="28"/>
          <w:szCs w:val="28"/>
        </w:rPr>
        <w:t xml:space="preserve"> основывается на клинической картине, данных эпидемиологического анамнеза (пребывание за 1—3 </w:t>
      </w:r>
      <w:proofErr w:type="spellStart"/>
      <w:r w:rsidRPr="00FA1F42">
        <w:rPr>
          <w:color w:val="000000"/>
          <w:sz w:val="28"/>
          <w:szCs w:val="28"/>
        </w:rPr>
        <w:t>нед</w:t>
      </w:r>
      <w:proofErr w:type="spellEnd"/>
      <w:r w:rsidRPr="00FA1F42">
        <w:rPr>
          <w:color w:val="000000"/>
          <w:sz w:val="28"/>
          <w:szCs w:val="28"/>
        </w:rPr>
        <w:t xml:space="preserve"> до развития болезни в неблагоприятных санитарно-гигиенических условиях, наличие педикулеза), результатах лабораторных исследований. Используют специфические серологические реакции: агглютинации с риккетсиями </w:t>
      </w:r>
      <w:proofErr w:type="spellStart"/>
      <w:r w:rsidRPr="00FA1F42">
        <w:rPr>
          <w:color w:val="000000"/>
          <w:sz w:val="28"/>
          <w:szCs w:val="28"/>
        </w:rPr>
        <w:t>Провачека</w:t>
      </w:r>
      <w:proofErr w:type="spellEnd"/>
      <w:r w:rsidRPr="00FA1F42">
        <w:rPr>
          <w:color w:val="000000"/>
          <w:sz w:val="28"/>
          <w:szCs w:val="28"/>
        </w:rPr>
        <w:t>, непрямой гемагглютинации (РНГА), связывания комплемента. Эти реакции становятся положительными на 3 —5-й день болезни у большинства больных сыпным тифом.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b/>
          <w:bCs/>
          <w:color w:val="000000"/>
          <w:sz w:val="28"/>
          <w:szCs w:val="28"/>
        </w:rPr>
        <w:t>Лечение</w:t>
      </w:r>
      <w:r w:rsidRPr="00FA1F42">
        <w:rPr>
          <w:color w:val="000000"/>
          <w:sz w:val="28"/>
          <w:szCs w:val="28"/>
        </w:rPr>
        <w:t xml:space="preserve">. Больного госпитализируют, транспортировку осуществляют на носилках в сопровождении медицинского работника. Применяют антибиотики группы тетрациклина или левомицетин до 2-го дня нормализации температуры, </w:t>
      </w:r>
      <w:proofErr w:type="gramStart"/>
      <w:r w:rsidRPr="00FA1F42">
        <w:rPr>
          <w:color w:val="000000"/>
          <w:sz w:val="28"/>
          <w:szCs w:val="28"/>
        </w:rPr>
        <w:t>сердечно-сосудистые</w:t>
      </w:r>
      <w:proofErr w:type="gramEnd"/>
      <w:r w:rsidRPr="00FA1F42">
        <w:rPr>
          <w:color w:val="000000"/>
          <w:sz w:val="28"/>
          <w:szCs w:val="28"/>
        </w:rPr>
        <w:t xml:space="preserve"> средства (кордиамин, кофеин или эфедрин, сердечные гликозиды), а также при возбуждении больных снотворные средства, транквилизаторы. При сильной головной боли и высокой температуре показаны холод на голову, жаропонижающие средства. При выраженной интоксикации вводят внутривенно 5% раствор глюкозы, </w:t>
      </w:r>
      <w:proofErr w:type="spellStart"/>
      <w:r w:rsidRPr="00FA1F42">
        <w:rPr>
          <w:color w:val="000000"/>
          <w:sz w:val="28"/>
          <w:szCs w:val="28"/>
        </w:rPr>
        <w:t>полиионные</w:t>
      </w:r>
      <w:proofErr w:type="spellEnd"/>
      <w:r w:rsidRPr="00FA1F42">
        <w:rPr>
          <w:color w:val="000000"/>
          <w:sz w:val="28"/>
          <w:szCs w:val="28"/>
        </w:rPr>
        <w:t xml:space="preserve"> растворы, </w:t>
      </w:r>
      <w:proofErr w:type="spellStart"/>
      <w:r w:rsidRPr="00FA1F42">
        <w:rPr>
          <w:color w:val="000000"/>
          <w:sz w:val="28"/>
          <w:szCs w:val="28"/>
        </w:rPr>
        <w:t>гемодез</w:t>
      </w:r>
      <w:proofErr w:type="spellEnd"/>
      <w:r w:rsidRPr="00FA1F42">
        <w:rPr>
          <w:color w:val="000000"/>
          <w:sz w:val="28"/>
          <w:szCs w:val="28"/>
        </w:rPr>
        <w:t xml:space="preserve">, </w:t>
      </w:r>
      <w:proofErr w:type="spellStart"/>
      <w:r w:rsidRPr="00FA1F42">
        <w:rPr>
          <w:color w:val="000000"/>
          <w:sz w:val="28"/>
          <w:szCs w:val="28"/>
        </w:rPr>
        <w:t>реополиглюкин</w:t>
      </w:r>
      <w:proofErr w:type="spellEnd"/>
      <w:r w:rsidRPr="00FA1F42">
        <w:rPr>
          <w:color w:val="000000"/>
          <w:sz w:val="28"/>
          <w:szCs w:val="28"/>
        </w:rPr>
        <w:t>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 xml:space="preserve">Больной сыпным тифом должен находиться под особым наблюдением медицинского персонала, так как у него внезапно могут появиться сильное возбуждение, бред, он может вскакивать с постели, бежать, выпрыгнуть из окна. Возможно развитие коллапса. Чаще эти проявления наступают ночью, и в этот период требуется особое внимание к больному. Медсестре следует чаще входить в палату, проветривать ее, следить за пульсом и АД больного. </w:t>
      </w:r>
      <w:r w:rsidRPr="00FA1F42">
        <w:rPr>
          <w:color w:val="000000"/>
          <w:sz w:val="28"/>
          <w:szCs w:val="28"/>
        </w:rPr>
        <w:lastRenderedPageBreak/>
        <w:t xml:space="preserve">Выписывают переболевших после клинического выздоровления, но не </w:t>
      </w:r>
      <w:proofErr w:type="gramStart"/>
      <w:r w:rsidRPr="00FA1F42">
        <w:rPr>
          <w:color w:val="000000"/>
          <w:sz w:val="28"/>
          <w:szCs w:val="28"/>
        </w:rPr>
        <w:t>раньше</w:t>
      </w:r>
      <w:proofErr w:type="gramEnd"/>
      <w:r w:rsidRPr="00FA1F42">
        <w:rPr>
          <w:color w:val="000000"/>
          <w:sz w:val="28"/>
          <w:szCs w:val="28"/>
        </w:rPr>
        <w:t xml:space="preserve"> чем на 12 —14-й день нормализации температуры. Иммунитет при сыпном тифе нестерильный, возбудитель может </w:t>
      </w:r>
      <w:proofErr w:type="spellStart"/>
      <w:r w:rsidRPr="00FA1F42">
        <w:rPr>
          <w:color w:val="000000"/>
          <w:sz w:val="28"/>
          <w:szCs w:val="28"/>
        </w:rPr>
        <w:t>персистировать</w:t>
      </w:r>
      <w:proofErr w:type="spellEnd"/>
      <w:r w:rsidRPr="00FA1F42">
        <w:rPr>
          <w:color w:val="000000"/>
          <w:sz w:val="28"/>
          <w:szCs w:val="28"/>
        </w:rPr>
        <w:t xml:space="preserve"> в лимфатической системе в течение многих лет, а при снижении напряженности иммунитета может развиться болезнь </w:t>
      </w:r>
      <w:proofErr w:type="spellStart"/>
      <w:r w:rsidRPr="00FA1F42">
        <w:rPr>
          <w:color w:val="000000"/>
          <w:sz w:val="28"/>
          <w:szCs w:val="28"/>
        </w:rPr>
        <w:t>Брилла</w:t>
      </w:r>
      <w:proofErr w:type="spellEnd"/>
      <w:r w:rsidRPr="00FA1F42">
        <w:rPr>
          <w:color w:val="000000"/>
          <w:sz w:val="28"/>
          <w:szCs w:val="28"/>
        </w:rPr>
        <w:t xml:space="preserve"> — повторный (рецидивный) сыпной тиф, который характеризуется доброкачественным течением болезни, однако, при наличии педикулеза больные болезнью </w:t>
      </w:r>
      <w:proofErr w:type="spellStart"/>
      <w:r w:rsidRPr="00FA1F42">
        <w:rPr>
          <w:color w:val="000000"/>
          <w:sz w:val="28"/>
          <w:szCs w:val="28"/>
        </w:rPr>
        <w:t>Брилла</w:t>
      </w:r>
      <w:proofErr w:type="spellEnd"/>
      <w:r w:rsidRPr="00FA1F42">
        <w:rPr>
          <w:color w:val="000000"/>
          <w:sz w:val="28"/>
          <w:szCs w:val="28"/>
        </w:rPr>
        <w:t xml:space="preserve"> могут быть источником возбудителя инфекции для окружающих.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b/>
          <w:bCs/>
          <w:color w:val="000000"/>
          <w:sz w:val="28"/>
          <w:szCs w:val="28"/>
        </w:rPr>
        <w:t>Прогноз</w:t>
      </w:r>
      <w:r w:rsidRPr="00FA1F42">
        <w:rPr>
          <w:color w:val="000000"/>
          <w:sz w:val="28"/>
          <w:szCs w:val="28"/>
        </w:rPr>
        <w:t> обычно благоприятный.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>Профилактика включает раннее выявление, изоляцию и госпитализацию больного, а также борьбу с педикулезом. По эпидемическим показаниям проводят регулярные осмотры на педикулез детей в дошкольных учреждениях, школах, больных, поступающих в лечебные учреждения, а также других групп населения. При обнаружении педикулеза осуществляют санитарную обработку. Больной, поступивший в изолятор или стационар с сыпным тифом либо подозрением на него, а также лица, находившиеся в контакте с больным, подвергаются полной санобработке. Одномоментно проводится дезинсекция помещений, где проживал больной, одежды и постельных принадлежностей. За контактными лицами устанавливается медицинское наблюдение.</w:t>
      </w:r>
    </w:p>
    <w:p w:rsid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>В населенном пункте, где имеются случаи сыпного тифа, вводится система обследования на педикулез с обязательной санобработкой всех членов семьи, в которой обнаружен педикулез. Лиц, у которых температура повышена, изолируют и госпитализируют. При появлении повторных случаев сыпного тифа, наличии педикулеза среди населения проводят повторную полную санобработку в очаге.</w:t>
      </w:r>
    </w:p>
    <w:p w:rsidR="003F4378" w:rsidRPr="00FA1F42" w:rsidRDefault="003F4378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A1F42" w:rsidRPr="00FA1F42" w:rsidRDefault="00FA1F42" w:rsidP="003F437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A1F42">
        <w:rPr>
          <w:b/>
          <w:bCs/>
          <w:color w:val="000000"/>
          <w:sz w:val="28"/>
          <w:szCs w:val="28"/>
        </w:rPr>
        <w:t>Геморрагическая лихорадка с почечным синдромом (ГЛПС)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>ГЛПС - острое инфекционное заболевание из группы зоонозных природно-очаговых арбовирусных инфекций, характеризуется интоксикационным и геморрагическим синдрома</w:t>
      </w:r>
      <w:r w:rsidRPr="00FA1F42">
        <w:rPr>
          <w:color w:val="000000"/>
          <w:sz w:val="28"/>
          <w:szCs w:val="28"/>
        </w:rPr>
        <w:softHyphen/>
        <w:t>ми, сопровождающимися поражением почек.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b/>
          <w:bCs/>
          <w:color w:val="000000"/>
          <w:sz w:val="28"/>
          <w:szCs w:val="28"/>
        </w:rPr>
        <w:t>Этиология.</w:t>
      </w:r>
      <w:r w:rsidRPr="00FA1F42">
        <w:rPr>
          <w:color w:val="000000"/>
          <w:sz w:val="28"/>
          <w:szCs w:val="28"/>
        </w:rPr>
        <w:t xml:space="preserve"> Возбудителями являются вирус </w:t>
      </w:r>
      <w:proofErr w:type="spellStart"/>
      <w:r w:rsidRPr="00FA1F42">
        <w:rPr>
          <w:color w:val="000000"/>
          <w:sz w:val="28"/>
          <w:szCs w:val="28"/>
        </w:rPr>
        <w:t>Хантаан</w:t>
      </w:r>
      <w:proofErr w:type="spellEnd"/>
      <w:r w:rsidRPr="00FA1F42">
        <w:rPr>
          <w:color w:val="000000"/>
          <w:sz w:val="28"/>
          <w:szCs w:val="28"/>
        </w:rPr>
        <w:t xml:space="preserve"> (</w:t>
      </w:r>
      <w:proofErr w:type="spellStart"/>
      <w:r w:rsidRPr="00FA1F42">
        <w:rPr>
          <w:color w:val="000000"/>
          <w:sz w:val="28"/>
          <w:szCs w:val="28"/>
        </w:rPr>
        <w:t>Hantaan</w:t>
      </w:r>
      <w:proofErr w:type="spellEnd"/>
      <w:r w:rsidRPr="00FA1F42">
        <w:rPr>
          <w:color w:val="000000"/>
          <w:sz w:val="28"/>
          <w:szCs w:val="28"/>
        </w:rPr>
        <w:t>) и родственные сфериче</w:t>
      </w:r>
      <w:r w:rsidRPr="00FA1F42">
        <w:rPr>
          <w:color w:val="000000"/>
          <w:sz w:val="28"/>
          <w:szCs w:val="28"/>
        </w:rPr>
        <w:softHyphen/>
        <w:t xml:space="preserve">ские вирусы, РНК-содержащие вирусы, имеющие в диаметре 85 - 110 </w:t>
      </w:r>
      <w:proofErr w:type="spellStart"/>
      <w:r w:rsidRPr="00FA1F42">
        <w:rPr>
          <w:color w:val="000000"/>
          <w:sz w:val="28"/>
          <w:szCs w:val="28"/>
        </w:rPr>
        <w:t>нм</w:t>
      </w:r>
      <w:proofErr w:type="spellEnd"/>
      <w:r w:rsidRPr="00FA1F42">
        <w:rPr>
          <w:color w:val="000000"/>
          <w:sz w:val="28"/>
          <w:szCs w:val="28"/>
        </w:rPr>
        <w:t>. Морфологи</w:t>
      </w:r>
      <w:r w:rsidRPr="00FA1F42">
        <w:rPr>
          <w:color w:val="000000"/>
          <w:sz w:val="28"/>
          <w:szCs w:val="28"/>
        </w:rPr>
        <w:softHyphen/>
        <w:t xml:space="preserve">ческие, физико-химические и серологические исследования показали, что эти вирусы составляют отдельный род семейства </w:t>
      </w:r>
      <w:proofErr w:type="spellStart"/>
      <w:r w:rsidRPr="00FA1F42">
        <w:rPr>
          <w:color w:val="000000"/>
          <w:sz w:val="28"/>
          <w:szCs w:val="28"/>
        </w:rPr>
        <w:t>Bunyaviridae</w:t>
      </w:r>
      <w:proofErr w:type="spellEnd"/>
      <w:r w:rsidRPr="00FA1F42">
        <w:rPr>
          <w:color w:val="000000"/>
          <w:sz w:val="28"/>
          <w:szCs w:val="28"/>
        </w:rPr>
        <w:t xml:space="preserve">. Выделяют четыре варианта вируса: </w:t>
      </w:r>
      <w:proofErr w:type="spellStart"/>
      <w:r w:rsidRPr="00FA1F42">
        <w:rPr>
          <w:color w:val="000000"/>
          <w:sz w:val="28"/>
          <w:szCs w:val="28"/>
        </w:rPr>
        <w:t>Хантаан</w:t>
      </w:r>
      <w:proofErr w:type="spellEnd"/>
      <w:r w:rsidRPr="00FA1F42">
        <w:rPr>
          <w:color w:val="000000"/>
          <w:sz w:val="28"/>
          <w:szCs w:val="28"/>
        </w:rPr>
        <w:t xml:space="preserve">, Сеул (оба распространены в природных очагах Дальнего Востока России, в Корее, Китае, Японии), </w:t>
      </w:r>
      <w:proofErr w:type="spellStart"/>
      <w:r w:rsidRPr="00FA1F42">
        <w:rPr>
          <w:color w:val="000000"/>
          <w:sz w:val="28"/>
          <w:szCs w:val="28"/>
        </w:rPr>
        <w:t>Пуумола</w:t>
      </w:r>
      <w:proofErr w:type="spellEnd"/>
      <w:r w:rsidRPr="00FA1F42">
        <w:rPr>
          <w:color w:val="000000"/>
          <w:sz w:val="28"/>
          <w:szCs w:val="28"/>
        </w:rPr>
        <w:t xml:space="preserve"> (европейский вариант) и </w:t>
      </w:r>
      <w:proofErr w:type="spellStart"/>
      <w:r w:rsidRPr="00FA1F42">
        <w:rPr>
          <w:color w:val="000000"/>
          <w:sz w:val="28"/>
          <w:szCs w:val="28"/>
        </w:rPr>
        <w:t>Добрава</w:t>
      </w:r>
      <w:proofErr w:type="spellEnd"/>
      <w:r w:rsidRPr="00FA1F42">
        <w:rPr>
          <w:color w:val="000000"/>
          <w:sz w:val="28"/>
          <w:szCs w:val="28"/>
        </w:rPr>
        <w:t xml:space="preserve"> (определяется на Балканах).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b/>
          <w:bCs/>
          <w:color w:val="000000"/>
          <w:sz w:val="28"/>
          <w:szCs w:val="28"/>
        </w:rPr>
        <w:t>Эпидемиология.</w:t>
      </w:r>
      <w:r w:rsidRPr="00FA1F42">
        <w:rPr>
          <w:color w:val="000000"/>
          <w:sz w:val="28"/>
          <w:szCs w:val="28"/>
        </w:rPr>
        <w:t xml:space="preserve"> Заболевание встречается в </w:t>
      </w:r>
      <w:proofErr w:type="gramStart"/>
      <w:r w:rsidRPr="00FA1F42">
        <w:rPr>
          <w:color w:val="000000"/>
          <w:sz w:val="28"/>
          <w:szCs w:val="28"/>
        </w:rPr>
        <w:t>Азии</w:t>
      </w:r>
      <w:proofErr w:type="gramEnd"/>
      <w:r w:rsidRPr="00FA1F42">
        <w:rPr>
          <w:color w:val="000000"/>
          <w:sz w:val="28"/>
          <w:szCs w:val="28"/>
        </w:rPr>
        <w:t xml:space="preserve"> по меньшей мере в течение последних 1000 лет, о чем свидетельствует предположительное описание Г'ЛПС в ки</w:t>
      </w:r>
      <w:r w:rsidRPr="00FA1F42">
        <w:rPr>
          <w:color w:val="000000"/>
          <w:sz w:val="28"/>
          <w:szCs w:val="28"/>
        </w:rPr>
        <w:softHyphen/>
        <w:t xml:space="preserve">тайской медицинской книге, отнесенной приблизительно к 960 </w:t>
      </w:r>
      <w:proofErr w:type="spellStart"/>
      <w:r w:rsidRPr="00FA1F42">
        <w:rPr>
          <w:color w:val="000000"/>
          <w:sz w:val="28"/>
          <w:szCs w:val="28"/>
        </w:rPr>
        <w:t>г.н.э</w:t>
      </w:r>
      <w:proofErr w:type="spellEnd"/>
      <w:r w:rsidRPr="00FA1F42">
        <w:rPr>
          <w:color w:val="000000"/>
          <w:sz w:val="28"/>
          <w:szCs w:val="28"/>
        </w:rPr>
        <w:t>. В России наиболее активные очаги существуют в Приволжском Федеральном округе (Республика Мари-Эл, Татарстан, Удмуртия, Башкирия, Самарская, Ульяновская, Кировская области).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A1F42">
        <w:rPr>
          <w:color w:val="000000"/>
          <w:sz w:val="28"/>
          <w:szCs w:val="28"/>
        </w:rPr>
        <w:lastRenderedPageBreak/>
        <w:t>Эпидемиологически</w:t>
      </w:r>
      <w:proofErr w:type="spellEnd"/>
      <w:r w:rsidRPr="00FA1F42">
        <w:rPr>
          <w:color w:val="000000"/>
          <w:sz w:val="28"/>
          <w:szCs w:val="28"/>
        </w:rPr>
        <w:t xml:space="preserve"> ГЛПС можно рассматривать как природно-очаговый вирус</w:t>
      </w:r>
      <w:r w:rsidRPr="00FA1F42">
        <w:rPr>
          <w:color w:val="000000"/>
          <w:sz w:val="28"/>
          <w:szCs w:val="28"/>
        </w:rPr>
        <w:softHyphen/>
        <w:t>ный зооноз. Заболевания людей этой инфекцией связаны прямо или косвенно с мы</w:t>
      </w:r>
      <w:r w:rsidRPr="00FA1F42">
        <w:rPr>
          <w:color w:val="000000"/>
          <w:sz w:val="28"/>
          <w:szCs w:val="28"/>
        </w:rPr>
        <w:softHyphen/>
        <w:t>шевидными грызунами, которые являются основным источником и резервуаром инфекции. Большие количества вируса выделяются со слюной, мочой и фекалиями инфицированных мышей. От мышевидных грызунов заражение человека происходит при соприкосновении с живыми и мертвыми грызунами, либо осуществля</w:t>
      </w:r>
      <w:r w:rsidRPr="00FA1F42">
        <w:rPr>
          <w:color w:val="000000"/>
          <w:sz w:val="28"/>
          <w:szCs w:val="28"/>
        </w:rPr>
        <w:softHyphen/>
        <w:t>ется через предметы, зараженные выделениями грызунов. Вирус попадает в организм человека через кожу и слизистые оболочки. Проникновению инфекции способствуют раны, царапины, ссадины и трещины кожи.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>Воздушно-пылевой путь за</w:t>
      </w:r>
      <w:r w:rsidRPr="00FA1F42">
        <w:rPr>
          <w:color w:val="000000"/>
          <w:sz w:val="28"/>
          <w:szCs w:val="28"/>
        </w:rPr>
        <w:softHyphen/>
        <w:t>ражения осуществляется при попадании вируса в дыхательные пути вместе с частичка</w:t>
      </w:r>
      <w:r w:rsidRPr="00FA1F42">
        <w:rPr>
          <w:color w:val="000000"/>
          <w:sz w:val="28"/>
          <w:szCs w:val="28"/>
        </w:rPr>
        <w:softHyphen/>
        <w:t xml:space="preserve">ми пыли. </w:t>
      </w:r>
      <w:proofErr w:type="gramStart"/>
      <w:r w:rsidRPr="00FA1F42">
        <w:rPr>
          <w:color w:val="000000"/>
          <w:sz w:val="28"/>
          <w:szCs w:val="28"/>
        </w:rPr>
        <w:t>Заражение людей наступает при выполнении таких пыльных работ, как перелопачивание зерна, сои, перекладка и перевозка сена, соломы, переборка и засыпка картофеля, разборка старых ветхих строений и др. Алиментарный путь заражения реа</w:t>
      </w:r>
      <w:r w:rsidRPr="00FA1F42">
        <w:rPr>
          <w:color w:val="000000"/>
          <w:sz w:val="28"/>
          <w:szCs w:val="28"/>
        </w:rPr>
        <w:softHyphen/>
        <w:t>лизуется через пищевые продукты (хлеб, булки, сухари, печенье, масло, овощи), изъе</w:t>
      </w:r>
      <w:r w:rsidRPr="00FA1F42">
        <w:rPr>
          <w:color w:val="000000"/>
          <w:sz w:val="28"/>
          <w:szCs w:val="28"/>
        </w:rPr>
        <w:softHyphen/>
        <w:t>денные и инфицированные грызунами, у лиц с пониженной кислотностью желудочного сока.</w:t>
      </w:r>
      <w:proofErr w:type="gramEnd"/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>В последние годы кривая заболеваемости имеет два се</w:t>
      </w:r>
      <w:r w:rsidRPr="00FA1F42">
        <w:rPr>
          <w:color w:val="000000"/>
          <w:sz w:val="28"/>
          <w:szCs w:val="28"/>
        </w:rPr>
        <w:softHyphen/>
        <w:t xml:space="preserve">зонных подъема: весенне-летний и осенне-зимний. На </w:t>
      </w:r>
      <w:proofErr w:type="gramStart"/>
      <w:r w:rsidRPr="00FA1F42">
        <w:rPr>
          <w:color w:val="000000"/>
          <w:sz w:val="28"/>
          <w:szCs w:val="28"/>
        </w:rPr>
        <w:t>весенне-летний</w:t>
      </w:r>
      <w:proofErr w:type="gramEnd"/>
      <w:r w:rsidRPr="00FA1F42">
        <w:rPr>
          <w:color w:val="000000"/>
          <w:sz w:val="28"/>
          <w:szCs w:val="28"/>
        </w:rPr>
        <w:t xml:space="preserve"> приходится примерно 10 – 15 % годовой заболеваемости. Осенне-зимний подъем (октябрь, ноябрь, декабрь) охватывает до 70 % всех заболеваний, что связано с миграцией грызунов в жи</w:t>
      </w:r>
      <w:r w:rsidRPr="00FA1F42">
        <w:rPr>
          <w:color w:val="000000"/>
          <w:sz w:val="28"/>
          <w:szCs w:val="28"/>
        </w:rPr>
        <w:softHyphen/>
        <w:t>лища и надворные постройки. Спад заболеваемости обычно наступает во второй по</w:t>
      </w:r>
      <w:r w:rsidRPr="00FA1F42">
        <w:rPr>
          <w:color w:val="000000"/>
          <w:sz w:val="28"/>
          <w:szCs w:val="28"/>
        </w:rPr>
        <w:softHyphen/>
        <w:t>ловине января.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 xml:space="preserve">Среди </w:t>
      </w:r>
      <w:proofErr w:type="gramStart"/>
      <w:r w:rsidRPr="00FA1F42">
        <w:rPr>
          <w:color w:val="000000"/>
          <w:sz w:val="28"/>
          <w:szCs w:val="28"/>
        </w:rPr>
        <w:t>заболевших</w:t>
      </w:r>
      <w:proofErr w:type="gramEnd"/>
      <w:r w:rsidRPr="00FA1F42">
        <w:rPr>
          <w:color w:val="000000"/>
          <w:sz w:val="28"/>
          <w:szCs w:val="28"/>
        </w:rPr>
        <w:t xml:space="preserve"> преобладают мужчины (65 - 70 %). Иммунитет после перенесен</w:t>
      </w:r>
      <w:r w:rsidRPr="00FA1F42">
        <w:rPr>
          <w:color w:val="000000"/>
          <w:sz w:val="28"/>
          <w:szCs w:val="28"/>
        </w:rPr>
        <w:softHyphen/>
        <w:t>ного заболевания стойкий. Повторные заболевания неопасны. Данных о прямой пере</w:t>
      </w:r>
      <w:r w:rsidRPr="00FA1F42">
        <w:rPr>
          <w:color w:val="000000"/>
          <w:sz w:val="28"/>
          <w:szCs w:val="28"/>
        </w:rPr>
        <w:softHyphen/>
        <w:t>даче вируса от человека человеку в условиях больницы не имеется.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b/>
          <w:bCs/>
          <w:color w:val="000000"/>
          <w:sz w:val="28"/>
          <w:szCs w:val="28"/>
        </w:rPr>
        <w:t>Патогенез.</w:t>
      </w:r>
      <w:r w:rsidRPr="00FA1F42">
        <w:rPr>
          <w:color w:val="000000"/>
          <w:sz w:val="28"/>
          <w:szCs w:val="28"/>
        </w:rPr>
        <w:t> Выделяют несколько фаз патологического процесса.</w:t>
      </w:r>
    </w:p>
    <w:p w:rsidR="00FA1F42" w:rsidRPr="00FA1F42" w:rsidRDefault="00FA1F42" w:rsidP="00FA1F42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>В фазе инкубации происходит внутриклеточное размножение и накопление возбудителя в клетках макрофагальной системы.</w:t>
      </w:r>
    </w:p>
    <w:p w:rsidR="00FA1F42" w:rsidRPr="00FA1F42" w:rsidRDefault="00FA1F42" w:rsidP="00FA1F42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>Начало болезни и первая половина лихорадочного периода совпадают с фазой гематогенной диссеминации. В результате повреждающего действия вируса на стенку мелких сосудов повышается проницаемость и снижается резистентность сосудистой стенки. Это приводит к выходу плазмы в ткани, их плазматическому пропитыванию и полнокровию, стазам и кровоизлияниям.</w:t>
      </w:r>
    </w:p>
    <w:p w:rsidR="00FA1F42" w:rsidRPr="00FA1F42" w:rsidRDefault="00FA1F42" w:rsidP="00FA1F42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>Фаза висцеральных поражений и обменных нарушений. Нарастают явления геморрагического синдрома с появлением подкожных и внутриорганных кровоизлия</w:t>
      </w:r>
      <w:r w:rsidRPr="00FA1F42">
        <w:rPr>
          <w:color w:val="000000"/>
          <w:sz w:val="28"/>
          <w:szCs w:val="28"/>
        </w:rPr>
        <w:softHyphen/>
        <w:t xml:space="preserve">ний, наружных и внутренних кровотечений. Происходят нарушения свертывающей системы крови. Нарушается фильтрационная функция почек, нарастают явления острой почечной недостаточности - </w:t>
      </w:r>
      <w:proofErr w:type="spellStart"/>
      <w:r w:rsidRPr="00FA1F42">
        <w:rPr>
          <w:color w:val="000000"/>
          <w:sz w:val="28"/>
          <w:szCs w:val="28"/>
        </w:rPr>
        <w:t>олигурия</w:t>
      </w:r>
      <w:proofErr w:type="spellEnd"/>
      <w:r w:rsidRPr="00FA1F42">
        <w:rPr>
          <w:color w:val="000000"/>
          <w:sz w:val="28"/>
          <w:szCs w:val="28"/>
        </w:rPr>
        <w:t xml:space="preserve">, анурия с прогрессированием обменных нарушений - азотемией, </w:t>
      </w:r>
      <w:proofErr w:type="spellStart"/>
      <w:r w:rsidRPr="00FA1F42">
        <w:rPr>
          <w:color w:val="000000"/>
          <w:sz w:val="28"/>
          <w:szCs w:val="28"/>
        </w:rPr>
        <w:t>гипонатриемией</w:t>
      </w:r>
      <w:proofErr w:type="spellEnd"/>
      <w:r w:rsidRPr="00FA1F42">
        <w:rPr>
          <w:color w:val="000000"/>
          <w:sz w:val="28"/>
          <w:szCs w:val="28"/>
        </w:rPr>
        <w:t xml:space="preserve">, </w:t>
      </w:r>
      <w:proofErr w:type="spellStart"/>
      <w:r w:rsidRPr="00FA1F42">
        <w:rPr>
          <w:color w:val="000000"/>
          <w:sz w:val="28"/>
          <w:szCs w:val="28"/>
        </w:rPr>
        <w:t>гиперкалиемией</w:t>
      </w:r>
      <w:proofErr w:type="spellEnd"/>
      <w:r w:rsidRPr="00FA1F42">
        <w:rPr>
          <w:color w:val="000000"/>
          <w:sz w:val="28"/>
          <w:szCs w:val="28"/>
        </w:rPr>
        <w:t>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>4. Фаза анатомической репарации и вос</w:t>
      </w:r>
      <w:r w:rsidRPr="00FA1F42">
        <w:rPr>
          <w:color w:val="000000"/>
          <w:sz w:val="28"/>
          <w:szCs w:val="28"/>
        </w:rPr>
        <w:softHyphen/>
        <w:t>становления нарушенных функций.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b/>
          <w:bCs/>
          <w:color w:val="000000"/>
          <w:sz w:val="28"/>
          <w:szCs w:val="28"/>
        </w:rPr>
        <w:lastRenderedPageBreak/>
        <w:t>Клиника.</w:t>
      </w:r>
      <w:r w:rsidRPr="00FA1F42">
        <w:rPr>
          <w:color w:val="000000"/>
          <w:sz w:val="28"/>
          <w:szCs w:val="28"/>
        </w:rPr>
        <w:t> Инкубационный период обычно длится 2 - 3 недели, но может варьировать от 4 до 45 дней.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 xml:space="preserve">В типичных случаях заболевание обычно имеет следующие периоды: а) </w:t>
      </w:r>
      <w:proofErr w:type="gramStart"/>
      <w:r w:rsidRPr="00FA1F42">
        <w:rPr>
          <w:color w:val="000000"/>
          <w:sz w:val="28"/>
          <w:szCs w:val="28"/>
        </w:rPr>
        <w:t>лихорадочный</w:t>
      </w:r>
      <w:proofErr w:type="gramEnd"/>
      <w:r w:rsidRPr="00FA1F42">
        <w:rPr>
          <w:color w:val="000000"/>
          <w:sz w:val="28"/>
          <w:szCs w:val="28"/>
        </w:rPr>
        <w:t xml:space="preserve">; б) </w:t>
      </w:r>
      <w:proofErr w:type="spellStart"/>
      <w:r w:rsidRPr="00FA1F42">
        <w:rPr>
          <w:color w:val="000000"/>
          <w:sz w:val="28"/>
          <w:szCs w:val="28"/>
        </w:rPr>
        <w:t>олигурический</w:t>
      </w:r>
      <w:proofErr w:type="spellEnd"/>
      <w:r w:rsidRPr="00FA1F42">
        <w:rPr>
          <w:color w:val="000000"/>
          <w:sz w:val="28"/>
          <w:szCs w:val="28"/>
        </w:rPr>
        <w:t xml:space="preserve">; г) </w:t>
      </w:r>
      <w:proofErr w:type="spellStart"/>
      <w:r w:rsidRPr="00FA1F42">
        <w:rPr>
          <w:color w:val="000000"/>
          <w:sz w:val="28"/>
          <w:szCs w:val="28"/>
        </w:rPr>
        <w:t>полиурический</w:t>
      </w:r>
      <w:proofErr w:type="spellEnd"/>
      <w:r w:rsidRPr="00FA1F42">
        <w:rPr>
          <w:color w:val="000000"/>
          <w:sz w:val="28"/>
          <w:szCs w:val="28"/>
        </w:rPr>
        <w:t>; д) реконвалесценции.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>В большинстве случаев (около 80 %) болезнь начинается остро. Иногда развитию главных симптомов болезни предшествует своеобразный началь</w:t>
      </w:r>
      <w:r w:rsidRPr="00FA1F42">
        <w:rPr>
          <w:color w:val="000000"/>
          <w:sz w:val="28"/>
          <w:szCs w:val="28"/>
        </w:rPr>
        <w:softHyphen/>
        <w:t>ный период продолжительностью от 1 до 7 дней, в течение которого у боль</w:t>
      </w:r>
      <w:r w:rsidRPr="00FA1F42">
        <w:rPr>
          <w:color w:val="000000"/>
          <w:sz w:val="28"/>
          <w:szCs w:val="28"/>
        </w:rPr>
        <w:softHyphen/>
        <w:t>ных отмечаются слабость, недомогание, иногда легкая головная боль, снижение аппетита, субфебрильная температура тела.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>Вслед за продромом либо среди полного здоровья у больного возникают озноб, головная боль, слабость, ломота в мышцах и суставах, повышение температуры тела до 37,5 - 38,5</w:t>
      </w:r>
      <w:proofErr w:type="gramStart"/>
      <w:r w:rsidRPr="00FA1F42">
        <w:rPr>
          <w:color w:val="000000"/>
          <w:sz w:val="28"/>
          <w:szCs w:val="28"/>
        </w:rPr>
        <w:t xml:space="preserve"> ºС</w:t>
      </w:r>
      <w:proofErr w:type="gramEnd"/>
      <w:r w:rsidRPr="00FA1F42">
        <w:rPr>
          <w:color w:val="000000"/>
          <w:sz w:val="28"/>
          <w:szCs w:val="28"/>
        </w:rPr>
        <w:t>, реже - до более высоких цифр. В последующие 2 дня температура тела достигает своего максимума – 39 -40</w:t>
      </w:r>
      <w:proofErr w:type="gramStart"/>
      <w:r w:rsidRPr="00FA1F42">
        <w:rPr>
          <w:color w:val="000000"/>
          <w:sz w:val="28"/>
          <w:szCs w:val="28"/>
        </w:rPr>
        <w:t xml:space="preserve"> ºС</w:t>
      </w:r>
      <w:proofErr w:type="gramEnd"/>
      <w:r w:rsidRPr="00FA1F42">
        <w:rPr>
          <w:color w:val="000000"/>
          <w:sz w:val="28"/>
          <w:szCs w:val="28"/>
        </w:rPr>
        <w:t xml:space="preserve"> и держится несколько дней на высоком уровне, а затем снижается до нормы коротким лизисом либо замедленным кризисом. Спустя несколько дней после падения температуры тела до нормы иногда возникает короткая волна субфебрилитета, тогда температурная кривая может иметь «двугорбый» характер.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>Уже с первых дней болезни больные теряют аппетит, отмечаются жажда, бессонни</w:t>
      </w:r>
      <w:r w:rsidRPr="00FA1F42">
        <w:rPr>
          <w:color w:val="000000"/>
          <w:sz w:val="28"/>
          <w:szCs w:val="28"/>
        </w:rPr>
        <w:softHyphen/>
        <w:t>ца, а также вялость и заторможенность. Могут появляться боль в животе и пояснице, тошнота, рвота, но чаще эти симптомы присоединяются с 3 – 4 -го дня болезни.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>Головная боль преимущественно сосредоточена в передней части головы: лоб, ви</w:t>
      </w:r>
      <w:r w:rsidRPr="00FA1F42">
        <w:rPr>
          <w:color w:val="000000"/>
          <w:sz w:val="28"/>
          <w:szCs w:val="28"/>
        </w:rPr>
        <w:softHyphen/>
        <w:t>ски, надбровные дуги, орбиты. Головная боль может сочетаться с болью при поворо</w:t>
      </w:r>
      <w:r w:rsidRPr="00FA1F42">
        <w:rPr>
          <w:color w:val="000000"/>
          <w:sz w:val="28"/>
          <w:szCs w:val="28"/>
        </w:rPr>
        <w:softHyphen/>
        <w:t>те глазных яблок и светобоязнью. Уже на 2 - 3-й день болезни возникают своеобразные расстройства зрения: больные плохо видят на сравнительно близком расстоянии, предметы, липа людей расплываются, зрению мешают «сетка» или «туман» перед глазами. Обычно эти зрительные расстройства непродолжительны.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>При внешнем осмотре отмечаются одутловатость лица, отек век. Лицо гиперемировано, краснота спускается на область шеи, иногда - на верхнюю часть груди. На</w:t>
      </w:r>
      <w:r w:rsidRPr="00FA1F42">
        <w:rPr>
          <w:color w:val="000000"/>
          <w:sz w:val="28"/>
          <w:szCs w:val="28"/>
        </w:rPr>
        <w:softHyphen/>
        <w:t>блюдается инъекция сосудов склер и конъюнктив.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>Со 2-го дня болезни на слизистой оболочке нёба проявляется сосудистая или ге</w:t>
      </w:r>
      <w:r w:rsidRPr="00FA1F42">
        <w:rPr>
          <w:color w:val="000000"/>
          <w:sz w:val="28"/>
          <w:szCs w:val="28"/>
        </w:rPr>
        <w:softHyphen/>
        <w:t>моррагическая энантема в виде точечных кровоизлияний. Определяется положитель</w:t>
      </w:r>
      <w:r w:rsidRPr="00FA1F42">
        <w:rPr>
          <w:color w:val="000000"/>
          <w:sz w:val="28"/>
          <w:szCs w:val="28"/>
        </w:rPr>
        <w:softHyphen/>
        <w:t>ный симптом щипка. С 3 - 4-го дня болезни на коже боковых поверхностей груди, в подмышечных впадинах, на коже шеи, в области ключицы, лопаток, а у женщин и на грудных железах можно отметить наличие точечной геморрагической сыпи. Отдельные элементы сыпи имеют темно-фиолетовый или темно-коричневый цвет и расположены беспорядочно либо в виде отдельных скоплений. Примерно у 15 - 20 % больных сыпь бывает линейной - в виде полос, напоминающих удар розги или удар хлыста.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>Возможны также более крупные кровоизлияния в кожу, кровоизлияния в склеру глаз, точечные кровоизлияния в конъюнктиву, обширные кровоизлияния в местах инъекций и механического давления. У некоторых больных появляются носовые, ма</w:t>
      </w:r>
      <w:r w:rsidRPr="00FA1F42">
        <w:rPr>
          <w:color w:val="000000"/>
          <w:sz w:val="28"/>
          <w:szCs w:val="28"/>
        </w:rPr>
        <w:softHyphen/>
        <w:t xml:space="preserve">точные, кишечные, желудочные либо </w:t>
      </w:r>
      <w:r w:rsidRPr="00FA1F42">
        <w:rPr>
          <w:color w:val="000000"/>
          <w:sz w:val="28"/>
          <w:szCs w:val="28"/>
        </w:rPr>
        <w:lastRenderedPageBreak/>
        <w:t>легочные кровотечения. Опасны случаи смерти от обильных носовых и кишечных кровотечений.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>Границы сердца чаще в пределах нормы, тоны приглушены. АД обычно имеет тенденцию к снижению. Со стороны легких возможны явления бронхита, в редких случаях - бронхопневмония. Может быть увеличена печень, зна</w:t>
      </w:r>
      <w:r w:rsidRPr="00FA1F42">
        <w:rPr>
          <w:color w:val="000000"/>
          <w:sz w:val="28"/>
          <w:szCs w:val="28"/>
        </w:rPr>
        <w:softHyphen/>
        <w:t>чительно реже - селезенка.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 xml:space="preserve">Количество отделяемой мочи уменьшается, а в конце лихорадочного периода часто возникает </w:t>
      </w:r>
      <w:proofErr w:type="spellStart"/>
      <w:r w:rsidRPr="00FA1F42">
        <w:rPr>
          <w:color w:val="000000"/>
          <w:sz w:val="28"/>
          <w:szCs w:val="28"/>
        </w:rPr>
        <w:t>олигурия</w:t>
      </w:r>
      <w:proofErr w:type="spellEnd"/>
      <w:r w:rsidRPr="00FA1F42">
        <w:rPr>
          <w:color w:val="000000"/>
          <w:sz w:val="28"/>
          <w:szCs w:val="28"/>
        </w:rPr>
        <w:t>. В крови нарастает азотемия, изменяется электролитный баланс. При легком поколачивании кон</w:t>
      </w:r>
      <w:r w:rsidRPr="00FA1F42">
        <w:rPr>
          <w:color w:val="000000"/>
          <w:sz w:val="28"/>
          <w:szCs w:val="28"/>
        </w:rPr>
        <w:softHyphen/>
        <w:t>чиками пальцев по области почек определяется резкая болезненность. Исследование сим</w:t>
      </w:r>
      <w:r w:rsidRPr="00FA1F42">
        <w:rPr>
          <w:color w:val="000000"/>
          <w:sz w:val="28"/>
          <w:szCs w:val="28"/>
        </w:rPr>
        <w:softHyphen/>
        <w:t xml:space="preserve">птома </w:t>
      </w:r>
      <w:proofErr w:type="spellStart"/>
      <w:r w:rsidRPr="00FA1F42">
        <w:rPr>
          <w:color w:val="000000"/>
          <w:sz w:val="28"/>
          <w:szCs w:val="28"/>
        </w:rPr>
        <w:t>Пастернацкого</w:t>
      </w:r>
      <w:proofErr w:type="spellEnd"/>
      <w:r w:rsidRPr="00FA1F42">
        <w:rPr>
          <w:color w:val="000000"/>
          <w:sz w:val="28"/>
          <w:szCs w:val="28"/>
        </w:rPr>
        <w:t xml:space="preserve"> в классическом виде опасно из-за возможности разрыва почки.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 xml:space="preserve">При тяжелой форме болезни падение температуры тела до нормы обычно не сопровождается улучшением состояния больного. На фоне выраженной почечной недостаточности у ряда больных возникают такие грозные осложнения, как </w:t>
      </w:r>
      <w:proofErr w:type="spellStart"/>
      <w:r w:rsidRPr="00FA1F42">
        <w:rPr>
          <w:color w:val="000000"/>
          <w:sz w:val="28"/>
          <w:szCs w:val="28"/>
        </w:rPr>
        <w:t>азотемическая</w:t>
      </w:r>
      <w:proofErr w:type="spellEnd"/>
      <w:r w:rsidRPr="00FA1F42">
        <w:rPr>
          <w:color w:val="000000"/>
          <w:sz w:val="28"/>
          <w:szCs w:val="28"/>
        </w:rPr>
        <w:t xml:space="preserve"> уремия, эклампсия, отек легких, пневмония, разрыв почки или надрыв ее коркового вещества.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 xml:space="preserve">В </w:t>
      </w:r>
      <w:proofErr w:type="spellStart"/>
      <w:r w:rsidRPr="00FA1F42">
        <w:rPr>
          <w:color w:val="000000"/>
          <w:sz w:val="28"/>
          <w:szCs w:val="28"/>
        </w:rPr>
        <w:t>полиурический</w:t>
      </w:r>
      <w:proofErr w:type="spellEnd"/>
      <w:r w:rsidRPr="00FA1F42">
        <w:rPr>
          <w:color w:val="000000"/>
          <w:sz w:val="28"/>
          <w:szCs w:val="28"/>
        </w:rPr>
        <w:t xml:space="preserve"> период состояния больного значительно улучшается. Развивается полиурия. Больные выделяют большое количество мочи (иногда до 10 л в сутки) низкого удельного веса. Они много и охотно пьют. В этот период нередко отмечается абсолютная брадикардия, а у части больных - умеренная гипертензия.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 xml:space="preserve">У пациентов наблюдается двухфазный характер изменений в общем анализе крови: лейкопения - в лихорадочный период, лейкоцитов – в </w:t>
      </w:r>
      <w:proofErr w:type="spellStart"/>
      <w:r w:rsidRPr="00FA1F42">
        <w:rPr>
          <w:color w:val="000000"/>
          <w:sz w:val="28"/>
          <w:szCs w:val="28"/>
        </w:rPr>
        <w:t>олигоурический</w:t>
      </w:r>
      <w:proofErr w:type="spellEnd"/>
      <w:r w:rsidRPr="00FA1F42">
        <w:rPr>
          <w:color w:val="000000"/>
          <w:sz w:val="28"/>
          <w:szCs w:val="28"/>
        </w:rPr>
        <w:t>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 xml:space="preserve">К числу специфических осложнений при ГЛПС следует отнести острую </w:t>
      </w:r>
      <w:proofErr w:type="gramStart"/>
      <w:r w:rsidRPr="00FA1F42">
        <w:rPr>
          <w:color w:val="000000"/>
          <w:sz w:val="28"/>
          <w:szCs w:val="28"/>
        </w:rPr>
        <w:t>сердечно-сосудистую</w:t>
      </w:r>
      <w:proofErr w:type="gramEnd"/>
      <w:r w:rsidRPr="00FA1F42">
        <w:rPr>
          <w:color w:val="000000"/>
          <w:sz w:val="28"/>
          <w:szCs w:val="28"/>
        </w:rPr>
        <w:t xml:space="preserve"> недостаточность, уремию, разрыв почки или надрыв ее коркового </w:t>
      </w:r>
      <w:proofErr w:type="spellStart"/>
      <w:r w:rsidRPr="00FA1F42">
        <w:rPr>
          <w:color w:val="000000"/>
          <w:sz w:val="28"/>
          <w:szCs w:val="28"/>
        </w:rPr>
        <w:t>вешества</w:t>
      </w:r>
      <w:proofErr w:type="spellEnd"/>
      <w:r w:rsidRPr="00FA1F42">
        <w:rPr>
          <w:color w:val="000000"/>
          <w:sz w:val="28"/>
          <w:szCs w:val="28"/>
        </w:rPr>
        <w:t>, отек лег</w:t>
      </w:r>
      <w:r w:rsidRPr="00FA1F42">
        <w:rPr>
          <w:color w:val="000000"/>
          <w:sz w:val="28"/>
          <w:szCs w:val="28"/>
        </w:rPr>
        <w:softHyphen/>
        <w:t>ких, кровотечения.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>Из неспецифических осложнений следует отметить психозы и паротиты, абсцессы, флегмоны, пневмонии, перитониты.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b/>
          <w:bCs/>
          <w:color w:val="000000"/>
          <w:sz w:val="28"/>
          <w:szCs w:val="28"/>
        </w:rPr>
        <w:t>Диагностика.</w:t>
      </w:r>
      <w:r w:rsidRPr="00FA1F42">
        <w:rPr>
          <w:color w:val="000000"/>
          <w:sz w:val="28"/>
          <w:szCs w:val="28"/>
        </w:rPr>
        <w:t xml:space="preserve"> Специфическая серологическая диагностика ГЛПС проводится с помощью НРИФ. Антитела появляются на первой неделе от начала заболевания, достигают максимума к концу второй и </w:t>
      </w:r>
      <w:proofErr w:type="spellStart"/>
      <w:r w:rsidRPr="00FA1F42">
        <w:rPr>
          <w:color w:val="000000"/>
          <w:sz w:val="28"/>
          <w:szCs w:val="28"/>
        </w:rPr>
        <w:t>персистируют</w:t>
      </w:r>
      <w:proofErr w:type="spellEnd"/>
      <w:r w:rsidRPr="00FA1F42">
        <w:rPr>
          <w:color w:val="000000"/>
          <w:sz w:val="28"/>
          <w:szCs w:val="28"/>
        </w:rPr>
        <w:t xml:space="preserve"> в течение 30 - 35 лет. Специфические антитела к вирусу можно определить даже при </w:t>
      </w:r>
      <w:proofErr w:type="gramStart"/>
      <w:r w:rsidRPr="00FA1F42">
        <w:rPr>
          <w:color w:val="000000"/>
          <w:sz w:val="28"/>
          <w:szCs w:val="28"/>
        </w:rPr>
        <w:t>стертой</w:t>
      </w:r>
      <w:proofErr w:type="gramEnd"/>
      <w:r w:rsidRPr="00FA1F42">
        <w:rPr>
          <w:color w:val="000000"/>
          <w:sz w:val="28"/>
          <w:szCs w:val="28"/>
        </w:rPr>
        <w:t xml:space="preserve"> и субклинической формах заболевания.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b/>
          <w:bCs/>
          <w:color w:val="000000"/>
          <w:sz w:val="28"/>
          <w:szCs w:val="28"/>
        </w:rPr>
        <w:t>Лечение.</w:t>
      </w:r>
      <w:r w:rsidRPr="00FA1F42">
        <w:rPr>
          <w:color w:val="000000"/>
          <w:sz w:val="28"/>
          <w:szCs w:val="28"/>
        </w:rPr>
        <w:t> Основу лечения составляет полный покой пациента и постельный режим. Транспортировка больного нежелательна.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 xml:space="preserve">Из этиотропных препаратов используют </w:t>
      </w:r>
      <w:proofErr w:type="spellStart"/>
      <w:r w:rsidRPr="00FA1F42">
        <w:rPr>
          <w:color w:val="000000"/>
          <w:sz w:val="28"/>
          <w:szCs w:val="28"/>
        </w:rPr>
        <w:t>рибавирин</w:t>
      </w:r>
      <w:proofErr w:type="spellEnd"/>
      <w:r w:rsidRPr="00FA1F42">
        <w:rPr>
          <w:color w:val="000000"/>
          <w:sz w:val="28"/>
          <w:szCs w:val="28"/>
        </w:rPr>
        <w:t>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 xml:space="preserve">В фазе </w:t>
      </w:r>
      <w:proofErr w:type="spellStart"/>
      <w:r w:rsidRPr="00FA1F42">
        <w:rPr>
          <w:color w:val="000000"/>
          <w:sz w:val="28"/>
          <w:szCs w:val="28"/>
        </w:rPr>
        <w:t>олигурии</w:t>
      </w:r>
      <w:proofErr w:type="spellEnd"/>
      <w:r w:rsidRPr="00FA1F42">
        <w:rPr>
          <w:color w:val="000000"/>
          <w:sz w:val="28"/>
          <w:szCs w:val="28"/>
        </w:rPr>
        <w:t xml:space="preserve"> прием жидкости следует ограничить объемом, необходимым для компенсации ее потери. На первый план выходит коррекция симптомов острой почечной недостаточности. В тяжелых случаях проводят гемодиализ. При диуретической фазе внимание снова должно быть обращено на адекватное возмещение жидкости и электролитов.</w:t>
      </w:r>
    </w:p>
    <w:p w:rsidR="00FA1F42" w:rsidRP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b/>
          <w:bCs/>
          <w:color w:val="000000"/>
          <w:sz w:val="28"/>
          <w:szCs w:val="28"/>
        </w:rPr>
        <w:t>Профилактика.</w:t>
      </w:r>
      <w:r w:rsidRPr="00FA1F42">
        <w:rPr>
          <w:color w:val="000000"/>
          <w:sz w:val="28"/>
          <w:szCs w:val="28"/>
        </w:rPr>
        <w:t> Неспецифическая профилактика: уничтожение грызунов в природных очагах заболевания; защита складов, технических и жилых помещений от проникновения грызунов.</w:t>
      </w:r>
    </w:p>
    <w:p w:rsidR="00FA1F42" w:rsidRDefault="00FA1F42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lastRenderedPageBreak/>
        <w:t>Специфическая профилактика - не разработана.</w:t>
      </w:r>
    </w:p>
    <w:p w:rsidR="003F4378" w:rsidRDefault="003F4378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F4378" w:rsidRDefault="003F4378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F4378" w:rsidRDefault="003F4378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F4378" w:rsidRDefault="003F4378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F4378" w:rsidRPr="00FA1F42" w:rsidRDefault="003F4378" w:rsidP="00FA1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A1F42" w:rsidRPr="003F4378" w:rsidRDefault="003F4378" w:rsidP="003F4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378">
        <w:rPr>
          <w:rFonts w:ascii="Times New Roman" w:hAnsi="Times New Roman" w:cs="Times New Roman"/>
          <w:b/>
          <w:sz w:val="28"/>
          <w:szCs w:val="28"/>
        </w:rPr>
        <w:t>Малярия.</w:t>
      </w:r>
    </w:p>
    <w:p w:rsidR="00FA1F42" w:rsidRPr="00FA1F42" w:rsidRDefault="00FA1F42" w:rsidP="003F4378">
      <w:pPr>
        <w:pStyle w:val="p26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A1F42">
        <w:rPr>
          <w:b/>
          <w:bCs/>
          <w:color w:val="000000"/>
          <w:sz w:val="28"/>
          <w:szCs w:val="28"/>
        </w:rPr>
        <w:t>Общие подходы к лечению больных малярией</w:t>
      </w:r>
    </w:p>
    <w:p w:rsidR="00FA1F42" w:rsidRPr="00FA1F42" w:rsidRDefault="00FA1F42" w:rsidP="003F4378">
      <w:pPr>
        <w:pStyle w:val="p26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 xml:space="preserve">Лечение больных малярией проводится только в условиях стационара. Госпитализации в инфекционные отделения </w:t>
      </w:r>
      <w:proofErr w:type="gramStart"/>
      <w:r w:rsidRPr="00FA1F42">
        <w:rPr>
          <w:color w:val="000000"/>
          <w:sz w:val="28"/>
          <w:szCs w:val="28"/>
        </w:rPr>
        <w:t>медицинских организаций, оказывающих</w:t>
      </w:r>
      <w:r w:rsidR="003F4378">
        <w:rPr>
          <w:color w:val="000000"/>
          <w:sz w:val="28"/>
          <w:szCs w:val="28"/>
        </w:rPr>
        <w:t xml:space="preserve"> </w:t>
      </w:r>
      <w:r w:rsidRPr="00FA1F42">
        <w:rPr>
          <w:color w:val="000000"/>
          <w:sz w:val="28"/>
          <w:szCs w:val="28"/>
        </w:rPr>
        <w:t>медицинскую помощь больным с инфекционными заболеваниями подлежат</w:t>
      </w:r>
      <w:proofErr w:type="gramEnd"/>
      <w:r w:rsidRPr="00FA1F42">
        <w:rPr>
          <w:color w:val="000000"/>
          <w:sz w:val="28"/>
          <w:szCs w:val="28"/>
        </w:rPr>
        <w:t xml:space="preserve"> лица, переносящие заболевание в среднетяжелой и тяжелой форме, с осложнениями болезни, а также по эпидемическим показаниям, в том числе и с легким течением болезни.</w:t>
      </w:r>
    </w:p>
    <w:p w:rsidR="00FA1F42" w:rsidRPr="00FA1F42" w:rsidRDefault="00FA1F42" w:rsidP="003F4378">
      <w:pPr>
        <w:pStyle w:val="p20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>Для оказания медицинской помощи можно использовать те методы, медицинские изделия, материалы и лекарственные средства, которые разрешены к применению в установленном порядке.</w:t>
      </w:r>
    </w:p>
    <w:p w:rsidR="00FA1F42" w:rsidRPr="00FA1F42" w:rsidRDefault="00FA1F42" w:rsidP="003F4378">
      <w:pPr>
        <w:pStyle w:val="p20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>Принципы лечения больных малярией предусматривают одновременное решение нескольких задач:</w:t>
      </w:r>
    </w:p>
    <w:p w:rsidR="00FA1F42" w:rsidRPr="00FA1F42" w:rsidRDefault="00FA1F42" w:rsidP="00FA1F42">
      <w:pPr>
        <w:pStyle w:val="p26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rStyle w:val="ft14"/>
          <w:color w:val="000000"/>
          <w:sz w:val="28"/>
          <w:szCs w:val="28"/>
        </w:rPr>
        <w:t>-</w:t>
      </w:r>
      <w:proofErr w:type="gramStart"/>
      <w:r w:rsidRPr="00FA1F42">
        <w:rPr>
          <w:rStyle w:val="ft29"/>
          <w:color w:val="000000"/>
          <w:sz w:val="28"/>
          <w:szCs w:val="28"/>
        </w:rPr>
        <w:t>купировании</w:t>
      </w:r>
      <w:proofErr w:type="gramEnd"/>
      <w:r w:rsidRPr="00FA1F42">
        <w:rPr>
          <w:rStyle w:val="ft29"/>
          <w:color w:val="000000"/>
          <w:sz w:val="28"/>
          <w:szCs w:val="28"/>
        </w:rPr>
        <w:t xml:space="preserve"> острых приступов болезни;</w:t>
      </w:r>
    </w:p>
    <w:p w:rsidR="00FA1F42" w:rsidRPr="00FA1F42" w:rsidRDefault="00FA1F42" w:rsidP="00FA1F42">
      <w:pPr>
        <w:pStyle w:val="p17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rStyle w:val="ft14"/>
          <w:color w:val="000000"/>
          <w:sz w:val="28"/>
          <w:szCs w:val="28"/>
        </w:rPr>
        <w:t>-</w:t>
      </w:r>
      <w:r w:rsidRPr="00FA1F42">
        <w:rPr>
          <w:rStyle w:val="ft29"/>
          <w:color w:val="000000"/>
          <w:sz w:val="28"/>
          <w:szCs w:val="28"/>
        </w:rPr>
        <w:t>предупреждение развития и купирование патологических процессов осложнений;</w:t>
      </w:r>
    </w:p>
    <w:p w:rsidR="00FA1F42" w:rsidRPr="00FA1F42" w:rsidRDefault="00FA1F42" w:rsidP="00FA1F42">
      <w:pPr>
        <w:pStyle w:val="p17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rStyle w:val="ft14"/>
          <w:color w:val="000000"/>
          <w:sz w:val="28"/>
          <w:szCs w:val="28"/>
        </w:rPr>
        <w:t>-</w:t>
      </w:r>
      <w:r w:rsidRPr="00FA1F42">
        <w:rPr>
          <w:rStyle w:val="ft29"/>
          <w:color w:val="000000"/>
          <w:sz w:val="28"/>
          <w:szCs w:val="28"/>
        </w:rPr>
        <w:t xml:space="preserve">предупреждение формирования рецидивирующего течения и </w:t>
      </w:r>
      <w:proofErr w:type="spellStart"/>
      <w:r w:rsidRPr="00FA1F42">
        <w:rPr>
          <w:rStyle w:val="ft29"/>
          <w:color w:val="000000"/>
          <w:sz w:val="28"/>
          <w:szCs w:val="28"/>
        </w:rPr>
        <w:t>гаметоносительства</w:t>
      </w:r>
      <w:proofErr w:type="spellEnd"/>
      <w:r w:rsidRPr="00FA1F42">
        <w:rPr>
          <w:rStyle w:val="ft29"/>
          <w:color w:val="000000"/>
          <w:sz w:val="28"/>
          <w:szCs w:val="28"/>
        </w:rPr>
        <w:t>.</w:t>
      </w:r>
    </w:p>
    <w:p w:rsidR="00FA1F42" w:rsidRPr="00FA1F42" w:rsidRDefault="00FA1F42" w:rsidP="00FA1F42">
      <w:pPr>
        <w:pStyle w:val="p26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>На выбор тактики лечения оказывают влияние следующие факторы:</w:t>
      </w:r>
    </w:p>
    <w:p w:rsidR="00FA1F42" w:rsidRPr="00FA1F42" w:rsidRDefault="00FA1F42" w:rsidP="00FA1F42">
      <w:pPr>
        <w:pStyle w:val="p26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rStyle w:val="ft14"/>
          <w:color w:val="000000"/>
          <w:sz w:val="28"/>
          <w:szCs w:val="28"/>
        </w:rPr>
        <w:t>-</w:t>
      </w:r>
      <w:r w:rsidRPr="00FA1F42">
        <w:rPr>
          <w:rStyle w:val="ft29"/>
          <w:color w:val="000000"/>
          <w:sz w:val="28"/>
          <w:szCs w:val="28"/>
        </w:rPr>
        <w:t>вид возбудителя;</w:t>
      </w:r>
    </w:p>
    <w:p w:rsidR="00FA1F42" w:rsidRPr="00FA1F42" w:rsidRDefault="00FA1F42" w:rsidP="00FA1F42">
      <w:pPr>
        <w:pStyle w:val="p26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rStyle w:val="ft14"/>
          <w:color w:val="000000"/>
          <w:sz w:val="28"/>
          <w:szCs w:val="28"/>
        </w:rPr>
        <w:t>-</w:t>
      </w:r>
      <w:r w:rsidRPr="00FA1F42">
        <w:rPr>
          <w:rStyle w:val="ft22"/>
          <w:color w:val="000000"/>
          <w:sz w:val="28"/>
          <w:szCs w:val="28"/>
        </w:rPr>
        <w:t>место, где произошло заражение (для суждения об устойчивости плазмодиев к противомалярийным препаратам)</w:t>
      </w:r>
    </w:p>
    <w:p w:rsidR="00FA1F42" w:rsidRPr="00FA1F42" w:rsidRDefault="00FA1F42" w:rsidP="00FA1F42">
      <w:pPr>
        <w:pStyle w:val="p26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rStyle w:val="ft14"/>
          <w:color w:val="000000"/>
          <w:sz w:val="28"/>
          <w:szCs w:val="28"/>
        </w:rPr>
        <w:t>-</w:t>
      </w:r>
      <w:r w:rsidRPr="00FA1F42">
        <w:rPr>
          <w:rStyle w:val="ft29"/>
          <w:color w:val="000000"/>
          <w:sz w:val="28"/>
          <w:szCs w:val="28"/>
        </w:rPr>
        <w:t>период болезни;</w:t>
      </w:r>
    </w:p>
    <w:p w:rsidR="00FA1F42" w:rsidRPr="00FA1F42" w:rsidRDefault="00FA1F42" w:rsidP="00FA1F42">
      <w:pPr>
        <w:pStyle w:val="p17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rStyle w:val="ft14"/>
          <w:color w:val="000000"/>
          <w:sz w:val="28"/>
          <w:szCs w:val="28"/>
        </w:rPr>
        <w:t>-</w:t>
      </w:r>
      <w:r w:rsidRPr="00FA1F42">
        <w:rPr>
          <w:rStyle w:val="ft29"/>
          <w:color w:val="000000"/>
          <w:sz w:val="28"/>
          <w:szCs w:val="28"/>
        </w:rPr>
        <w:t>тяжесть заболевания;</w:t>
      </w:r>
    </w:p>
    <w:p w:rsidR="00FA1F42" w:rsidRPr="00FA1F42" w:rsidRDefault="00FA1F42" w:rsidP="00FA1F42">
      <w:pPr>
        <w:pStyle w:val="p17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rStyle w:val="ft14"/>
          <w:color w:val="000000"/>
          <w:sz w:val="28"/>
          <w:szCs w:val="28"/>
        </w:rPr>
        <w:t>-</w:t>
      </w:r>
      <w:r w:rsidRPr="00FA1F42">
        <w:rPr>
          <w:rStyle w:val="ft29"/>
          <w:color w:val="000000"/>
          <w:sz w:val="28"/>
          <w:szCs w:val="28"/>
        </w:rPr>
        <w:t>наличие и характер осложнений;</w:t>
      </w:r>
    </w:p>
    <w:p w:rsidR="00FA1F42" w:rsidRPr="00FA1F42" w:rsidRDefault="00FA1F42" w:rsidP="00FA1F42">
      <w:pPr>
        <w:pStyle w:val="p27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rStyle w:val="ft14"/>
          <w:color w:val="000000"/>
          <w:sz w:val="28"/>
          <w:szCs w:val="28"/>
        </w:rPr>
        <w:t>-</w:t>
      </w:r>
      <w:r w:rsidRPr="00FA1F42">
        <w:rPr>
          <w:rStyle w:val="ft29"/>
          <w:color w:val="000000"/>
          <w:sz w:val="28"/>
          <w:szCs w:val="28"/>
        </w:rPr>
        <w:t>доступность и возможность выполнения лечения в соответствии с необходимым видом оказания медицинской помощи.</w:t>
      </w:r>
    </w:p>
    <w:p w:rsidR="00FA1F42" w:rsidRPr="00FA1F42" w:rsidRDefault="00FA1F42" w:rsidP="00FA1F42">
      <w:pPr>
        <w:pStyle w:val="p27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A1F42">
        <w:rPr>
          <w:b/>
          <w:bCs/>
          <w:color w:val="000000"/>
          <w:sz w:val="28"/>
          <w:szCs w:val="28"/>
        </w:rPr>
        <w:t>Методы лечения</w:t>
      </w:r>
    </w:p>
    <w:p w:rsidR="00FA1F42" w:rsidRPr="00FA1F42" w:rsidRDefault="00FA1F42" w:rsidP="00FA1F42">
      <w:pPr>
        <w:pStyle w:val="p20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 xml:space="preserve">Выбор метода лечения больного малярией зависит от вида возбудителя с учетом его возможной устойчивости к противомалярийным препаратам (в случае завоза – определение эндемичного очага по данным </w:t>
      </w:r>
      <w:proofErr w:type="spellStart"/>
      <w:r w:rsidRPr="00FA1F42">
        <w:rPr>
          <w:color w:val="000000"/>
          <w:sz w:val="28"/>
          <w:szCs w:val="28"/>
        </w:rPr>
        <w:t>анмнеза</w:t>
      </w:r>
      <w:proofErr w:type="spellEnd"/>
      <w:r w:rsidRPr="00FA1F42">
        <w:rPr>
          <w:color w:val="000000"/>
          <w:sz w:val="28"/>
          <w:szCs w:val="28"/>
        </w:rPr>
        <w:t>), клинической картины болезни, степени тяжести заболевания, наличия осложнений.</w:t>
      </w:r>
    </w:p>
    <w:p w:rsidR="00FA1F42" w:rsidRPr="00FA1F42" w:rsidRDefault="00FA1F42" w:rsidP="00FA1F42">
      <w:pPr>
        <w:pStyle w:val="p26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>Лечение малярии включает:</w:t>
      </w:r>
    </w:p>
    <w:p w:rsidR="00FA1F42" w:rsidRPr="00FA1F42" w:rsidRDefault="00FA1F42" w:rsidP="00FA1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1.Режим.</w:t>
      </w:r>
    </w:p>
    <w:p w:rsidR="00FA1F42" w:rsidRPr="00FA1F42" w:rsidRDefault="00FA1F42" w:rsidP="00FA1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2.Медикаментозное лечение:</w:t>
      </w:r>
    </w:p>
    <w:p w:rsidR="00FA1F42" w:rsidRPr="00FA1F42" w:rsidRDefault="00FA1F42" w:rsidP="00FA1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-средства этиотропной терапии;</w:t>
      </w:r>
    </w:p>
    <w:p w:rsidR="00FA1F42" w:rsidRPr="00FA1F42" w:rsidRDefault="00FA1F42" w:rsidP="00FA1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-средства патогенетической терапии;</w:t>
      </w:r>
    </w:p>
    <w:p w:rsidR="00FA1F42" w:rsidRPr="00FA1F42" w:rsidRDefault="00FA1F42" w:rsidP="00FA1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-средства симптоматической терапии.</w:t>
      </w:r>
    </w:p>
    <w:p w:rsidR="00FA1F42" w:rsidRPr="00FA1F42" w:rsidRDefault="00FA1F42" w:rsidP="00FA1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Препараты, используемые для лечения больных малярией в мире </w:t>
      </w:r>
      <w:r w:rsidRPr="00FA1F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(* производные </w:t>
      </w:r>
      <w:proofErr w:type="spellStart"/>
      <w:r w:rsidRPr="00FA1F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артемизинина</w:t>
      </w:r>
      <w:proofErr w:type="spellEnd"/>
      <w:r w:rsidRPr="00FA1F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комбинированные противомалярийные препараты в РФ не зарегистрированы</w:t>
      </w:r>
      <w:proofErr w:type="gramEnd"/>
    </w:p>
    <w:tbl>
      <w:tblPr>
        <w:tblW w:w="969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  <w:gridCol w:w="5250"/>
      </w:tblGrid>
      <w:tr w:rsidR="00FA1F42" w:rsidRPr="00FA1F42" w:rsidTr="00FA1F42">
        <w:trPr>
          <w:trHeight w:val="270"/>
          <w:tblCellSpacing w:w="0" w:type="dxa"/>
          <w:jc w:val="center"/>
        </w:trPr>
        <w:tc>
          <w:tcPr>
            <w:tcW w:w="444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Лекарственная группа (код АТХ)</w:t>
            </w:r>
          </w:p>
        </w:tc>
        <w:tc>
          <w:tcPr>
            <w:tcW w:w="525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Противомалярийные препараты</w:t>
            </w:r>
          </w:p>
        </w:tc>
      </w:tr>
      <w:tr w:rsidR="00FA1F42" w:rsidRPr="00FA1F42" w:rsidTr="00FA1F42">
        <w:trPr>
          <w:trHeight w:val="75"/>
          <w:tblCellSpacing w:w="0" w:type="dxa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FA1F42">
        <w:trPr>
          <w:trHeight w:val="315"/>
          <w:tblCellSpacing w:w="0" w:type="dxa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Противомалярийные препараты (РО1В):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FA1F42">
        <w:trPr>
          <w:trHeight w:val="60"/>
          <w:tblCellSpacing w:w="0" w:type="dxa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FA1F42">
        <w:trPr>
          <w:trHeight w:val="300"/>
          <w:tblCellSpacing w:w="0" w:type="dxa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Аминохинолины</w:t>
            </w:r>
            <w:proofErr w:type="spellEnd"/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Хлорохин</w:t>
            </w:r>
            <w:proofErr w:type="spellEnd"/>
          </w:p>
        </w:tc>
      </w:tr>
      <w:tr w:rsidR="00FA1F42" w:rsidRPr="00FA1F42" w:rsidTr="00FA1F42">
        <w:trPr>
          <w:trHeight w:val="285"/>
          <w:tblCellSpacing w:w="0" w:type="dxa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(РО1ВА)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Гидроксихлорохин</w:t>
            </w:r>
            <w:proofErr w:type="spellEnd"/>
          </w:p>
        </w:tc>
      </w:tr>
      <w:tr w:rsidR="00FA1F42" w:rsidRPr="00FA1F42" w:rsidTr="00FA1F42">
        <w:trPr>
          <w:trHeight w:val="270"/>
          <w:tblCellSpacing w:w="0" w:type="dxa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Примахин</w:t>
            </w:r>
            <w:proofErr w:type="spellEnd"/>
          </w:p>
        </w:tc>
      </w:tr>
      <w:tr w:rsidR="00FA1F42" w:rsidRPr="00FA1F42" w:rsidTr="00FA1F42">
        <w:trPr>
          <w:trHeight w:val="75"/>
          <w:tblCellSpacing w:w="0" w:type="dxa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FA1F42">
        <w:trPr>
          <w:trHeight w:val="300"/>
          <w:tblCellSpacing w:w="0" w:type="dxa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Хинолинметанолы</w:t>
            </w:r>
            <w:proofErr w:type="spellEnd"/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Хинина гидрохлорид</w:t>
            </w:r>
          </w:p>
        </w:tc>
      </w:tr>
      <w:tr w:rsidR="00FA1F42" w:rsidRPr="00FA1F42" w:rsidTr="00FA1F42">
        <w:trPr>
          <w:trHeight w:val="270"/>
          <w:tblCellSpacing w:w="0" w:type="dxa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(РО1ВС)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Мефлохин</w:t>
            </w:r>
            <w:proofErr w:type="spellEnd"/>
          </w:p>
        </w:tc>
      </w:tr>
      <w:tr w:rsidR="00FA1F42" w:rsidRPr="00FA1F42" w:rsidTr="00FA1F42">
        <w:trPr>
          <w:trHeight w:val="75"/>
          <w:tblCellSpacing w:w="0" w:type="dxa"/>
          <w:jc w:val="center"/>
        </w:trPr>
        <w:tc>
          <w:tcPr>
            <w:tcW w:w="4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Производные </w:t>
            </w:r>
            <w:proofErr w:type="spell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артемизинина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FA1F42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Артемизинин</w:t>
            </w:r>
            <w:proofErr w:type="spellEnd"/>
          </w:p>
        </w:tc>
      </w:tr>
      <w:tr w:rsidR="00FA1F42" w:rsidRPr="00FA1F42" w:rsidTr="00FA1F42">
        <w:trPr>
          <w:trHeight w:val="240"/>
          <w:tblCellSpacing w:w="0" w:type="dxa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(PO1BE)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Артесунат</w:t>
            </w:r>
            <w:proofErr w:type="spellEnd"/>
          </w:p>
        </w:tc>
      </w:tr>
      <w:tr w:rsidR="00FA1F42" w:rsidRPr="00FA1F42" w:rsidTr="00FA1F42">
        <w:trPr>
          <w:trHeight w:val="285"/>
          <w:tblCellSpacing w:w="0" w:type="dxa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Артеметер</w:t>
            </w:r>
            <w:proofErr w:type="spellEnd"/>
          </w:p>
        </w:tc>
      </w:tr>
      <w:tr w:rsidR="00FA1F42" w:rsidRPr="00FA1F42" w:rsidTr="00FA1F42">
        <w:trPr>
          <w:trHeight w:val="270"/>
          <w:tblCellSpacing w:w="0" w:type="dxa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Артеэтер</w:t>
            </w:r>
            <w:proofErr w:type="spellEnd"/>
          </w:p>
        </w:tc>
      </w:tr>
      <w:tr w:rsidR="00FA1F42" w:rsidRPr="00FA1F42" w:rsidTr="00FA1F42">
        <w:trPr>
          <w:trHeight w:val="75"/>
          <w:tblCellSpacing w:w="0" w:type="dxa"/>
          <w:jc w:val="center"/>
        </w:trPr>
        <w:tc>
          <w:tcPr>
            <w:tcW w:w="4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Бигуаниды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FA1F42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Прогуанил</w:t>
            </w:r>
            <w:proofErr w:type="spellEnd"/>
          </w:p>
        </w:tc>
      </w:tr>
      <w:tr w:rsidR="00FA1F42" w:rsidRPr="00FA1F42" w:rsidTr="00FA1F42">
        <w:trPr>
          <w:trHeight w:val="240"/>
          <w:tblCellSpacing w:w="0" w:type="dxa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(P01BB)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FA1F42">
        <w:trPr>
          <w:trHeight w:val="75"/>
          <w:tblCellSpacing w:w="0" w:type="dxa"/>
          <w:jc w:val="center"/>
        </w:trPr>
        <w:tc>
          <w:tcPr>
            <w:tcW w:w="4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Комбинированные препараты*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FA1F42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Хлорохин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+ </w:t>
            </w: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Прогуанил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Саварин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),</w:t>
            </w:r>
          </w:p>
        </w:tc>
      </w:tr>
      <w:tr w:rsidR="00FA1F42" w:rsidRPr="00FA1F42" w:rsidTr="00FA1F42">
        <w:trPr>
          <w:trHeight w:val="255"/>
          <w:tblCellSpacing w:w="0" w:type="dxa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(РО1ВХ - другие противомалярийные</w:t>
            </w:r>
            <w:proofErr w:type="gramEnd"/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Атовахон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+ </w:t>
            </w: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Прогуанил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Маларон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),</w:t>
            </w:r>
          </w:p>
        </w:tc>
      </w:tr>
      <w:tr w:rsidR="00FA1F42" w:rsidRPr="00FA1F42" w:rsidTr="00FA1F42">
        <w:trPr>
          <w:trHeight w:val="270"/>
          <w:tblCellSpacing w:w="0" w:type="dxa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ЛС)</w:t>
            </w:r>
            <w:proofErr w:type="gramEnd"/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Артеметер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+ </w:t>
            </w: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Люмефантрин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Коартем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</w:tc>
      </w:tr>
      <w:tr w:rsidR="00FA1F42" w:rsidRPr="00FA1F42" w:rsidTr="00FA1F42">
        <w:trPr>
          <w:trHeight w:val="75"/>
          <w:tblCellSpacing w:w="0" w:type="dxa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FA1F42">
        <w:trPr>
          <w:trHeight w:val="300"/>
          <w:tblCellSpacing w:w="0" w:type="dxa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Пириметамин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Сульфадоксин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+ </w:t>
            </w: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пириметамин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Фансидар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</w:tc>
      </w:tr>
      <w:tr w:rsidR="00FA1F42" w:rsidRPr="00FA1F42" w:rsidTr="00FA1F42">
        <w:trPr>
          <w:trHeight w:val="270"/>
          <w:tblCellSpacing w:w="0" w:type="dxa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противомалярийные ЛС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FA1F42">
        <w:trPr>
          <w:trHeight w:val="270"/>
          <w:tblCellSpacing w:w="0" w:type="dxa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(РО1ВD)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FA1F42">
        <w:trPr>
          <w:trHeight w:val="75"/>
          <w:tblCellSpacing w:w="0" w:type="dxa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FA1F42">
        <w:trPr>
          <w:trHeight w:val="315"/>
          <w:tblCellSpacing w:w="0" w:type="dxa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Тетрациклины (J01AA)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Тетрациклин</w:t>
            </w:r>
          </w:p>
        </w:tc>
      </w:tr>
      <w:tr w:rsidR="00FA1F42" w:rsidRPr="00FA1F42" w:rsidTr="00FA1F42">
        <w:trPr>
          <w:trHeight w:val="300"/>
          <w:tblCellSpacing w:w="0" w:type="dxa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Доксициклин</w:t>
            </w:r>
            <w:proofErr w:type="spellEnd"/>
          </w:p>
        </w:tc>
      </w:tr>
    </w:tbl>
    <w:p w:rsidR="00FA1F42" w:rsidRPr="00FA1F42" w:rsidRDefault="00FA1F42" w:rsidP="00FA1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 * - на территории РФ не зарегистрированы (данные на 31.12.2014).</w:t>
      </w:r>
    </w:p>
    <w:p w:rsidR="00FA1F42" w:rsidRPr="00FA1F42" w:rsidRDefault="00FA1F42" w:rsidP="00FA1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их воздействия на ту или иную стадию развития паразита противомалярийные препараты подразделяются на следующие группы:</w:t>
      </w:r>
    </w:p>
    <w:p w:rsidR="00FA1F42" w:rsidRPr="00FA1F42" w:rsidRDefault="00FA1F42" w:rsidP="00FA1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гематошизотропные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средства, эффективные в отношении бесполых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эритроцитарных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стадий плазмодиев;</w:t>
      </w:r>
    </w:p>
    <w:p w:rsidR="00FA1F42" w:rsidRPr="00FA1F42" w:rsidRDefault="00FA1F42" w:rsidP="00FA1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гистошизотропные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средства, эффективные в отношении бесполых тканевых стадий плазмодиев;</w:t>
      </w:r>
    </w:p>
    <w:p w:rsidR="00FA1F42" w:rsidRPr="00FA1F42" w:rsidRDefault="00FA1F42" w:rsidP="00FA1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гамотропные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препараты, вызывающие гибель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гаметоцитов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крови больного или нарушающие созревание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гамонтов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образование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спорозоитов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организме комара.</w:t>
      </w:r>
    </w:p>
    <w:p w:rsidR="00FA1F42" w:rsidRPr="00FA1F42" w:rsidRDefault="00FA1F42" w:rsidP="00FA1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противомалярийных лекарственных средств по воздействию на возбудителя</w:t>
      </w:r>
    </w:p>
    <w:tbl>
      <w:tblPr>
        <w:tblW w:w="9660" w:type="dxa"/>
        <w:jc w:val="center"/>
        <w:tblCellSpacing w:w="0" w:type="dxa"/>
        <w:tblInd w:w="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9"/>
        <w:gridCol w:w="3250"/>
        <w:gridCol w:w="3551"/>
      </w:tblGrid>
      <w:tr w:rsidR="00FA1F42" w:rsidRPr="00FA1F42" w:rsidTr="00FA1F42">
        <w:trPr>
          <w:trHeight w:val="270"/>
          <w:tblCellSpacing w:w="0" w:type="dxa"/>
          <w:jc w:val="center"/>
        </w:trPr>
        <w:tc>
          <w:tcPr>
            <w:tcW w:w="285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 действия</w:t>
            </w:r>
          </w:p>
        </w:tc>
        <w:tc>
          <w:tcPr>
            <w:tcW w:w="324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ЛС</w:t>
            </w:r>
          </w:p>
        </w:tc>
        <w:tc>
          <w:tcPr>
            <w:tcW w:w="3540" w:type="dxa"/>
            <w:tcBorders>
              <w:top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применения</w:t>
            </w:r>
          </w:p>
        </w:tc>
      </w:tr>
      <w:tr w:rsidR="00FA1F42" w:rsidRPr="00FA1F42" w:rsidTr="00FA1F42">
        <w:trPr>
          <w:trHeight w:val="450"/>
          <w:tblCellSpacing w:w="0" w:type="dxa"/>
          <w:jc w:val="center"/>
        </w:trPr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0" w:type="dxa"/>
            <w:tcBorders>
              <w:bottom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A1F42" w:rsidRPr="00FA1F42" w:rsidRDefault="00FA1F42" w:rsidP="00FA1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1"/>
        <w:gridCol w:w="2798"/>
        <w:gridCol w:w="840"/>
        <w:gridCol w:w="948"/>
        <w:gridCol w:w="260"/>
        <w:gridCol w:w="584"/>
        <w:gridCol w:w="936"/>
        <w:gridCol w:w="498"/>
      </w:tblGrid>
      <w:tr w:rsidR="00FA1F42" w:rsidRPr="00FA1F42" w:rsidTr="00FA1F42">
        <w:trPr>
          <w:trHeight w:val="270"/>
          <w:tblCellSpacing w:w="0" w:type="dxa"/>
          <w:jc w:val="center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Гемошизонтоцидные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Мефлохин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Воздействуют</w:t>
            </w:r>
          </w:p>
        </w:tc>
        <w:tc>
          <w:tcPr>
            <w:tcW w:w="300" w:type="dxa"/>
            <w:tcBorders>
              <w:top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</w:tr>
      <w:tr w:rsidR="00FA1F42" w:rsidRPr="00FA1F42" w:rsidTr="00FA1F42">
        <w:trPr>
          <w:trHeight w:val="285"/>
          <w:tblCellSpacing w:w="0" w:type="dxa"/>
          <w:jc w:val="center"/>
        </w:trPr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Производные </w:t>
            </w: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артемизинина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800" w:type="dxa"/>
            <w:gridSpan w:val="3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эритроцитарные</w:t>
            </w:r>
            <w:proofErr w:type="spellEnd"/>
          </w:p>
        </w:tc>
        <w:tc>
          <w:tcPr>
            <w:tcW w:w="60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шизонты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FA1F42" w:rsidRPr="00FA1F42" w:rsidTr="00FA1F42">
        <w:trPr>
          <w:trHeight w:val="270"/>
          <w:tblCellSpacing w:w="0" w:type="dxa"/>
          <w:jc w:val="center"/>
        </w:trPr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Хинин;</w:t>
            </w:r>
          </w:p>
        </w:tc>
        <w:tc>
          <w:tcPr>
            <w:tcW w:w="3525" w:type="dxa"/>
            <w:gridSpan w:val="6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купируют приступы </w:t>
            </w:r>
            <w:proofErr w:type="gram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трехдневной</w:t>
            </w:r>
            <w:proofErr w:type="gramEnd"/>
          </w:p>
        </w:tc>
      </w:tr>
      <w:tr w:rsidR="00FA1F42" w:rsidRPr="00FA1F42" w:rsidTr="00FA1F42">
        <w:trPr>
          <w:trHeight w:val="285"/>
          <w:tblCellSpacing w:w="0" w:type="dxa"/>
          <w:jc w:val="center"/>
        </w:trPr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Хлорохин</w:t>
            </w:r>
            <w:proofErr w:type="spellEnd"/>
          </w:p>
        </w:tc>
        <w:tc>
          <w:tcPr>
            <w:tcW w:w="2400" w:type="dxa"/>
            <w:gridSpan w:val="4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малярии и малярии,</w:t>
            </w:r>
          </w:p>
        </w:tc>
        <w:tc>
          <w:tcPr>
            <w:tcW w:w="112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вызванной</w:t>
            </w:r>
          </w:p>
        </w:tc>
      </w:tr>
      <w:tr w:rsidR="00FA1F42" w:rsidRPr="00FA1F42" w:rsidTr="00FA1F42">
        <w:trPr>
          <w:trHeight w:val="270"/>
          <w:tblCellSpacing w:w="0" w:type="dxa"/>
          <w:jc w:val="center"/>
        </w:trPr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P.</w:t>
            </w:r>
          </w:p>
        </w:tc>
        <w:tc>
          <w:tcPr>
            <w:tcW w:w="66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ovale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30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5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обеспечивают</w:t>
            </w:r>
          </w:p>
        </w:tc>
      </w:tr>
      <w:tr w:rsidR="00FA1F42" w:rsidRPr="00FA1F42" w:rsidTr="00FA1F42">
        <w:trPr>
          <w:trHeight w:val="285"/>
          <w:tblCellSpacing w:w="0" w:type="dxa"/>
          <w:jc w:val="center"/>
        </w:trPr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радикальное</w:t>
            </w:r>
          </w:p>
        </w:tc>
        <w:tc>
          <w:tcPr>
            <w:tcW w:w="30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излечение</w:t>
            </w:r>
          </w:p>
        </w:tc>
      </w:tr>
      <w:tr w:rsidR="00FA1F42" w:rsidRPr="00FA1F42" w:rsidTr="00FA1F42">
        <w:trPr>
          <w:trHeight w:val="270"/>
          <w:tblCellSpacing w:w="0" w:type="dxa"/>
          <w:jc w:val="center"/>
        </w:trPr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тропической</w:t>
            </w:r>
          </w:p>
        </w:tc>
        <w:tc>
          <w:tcPr>
            <w:tcW w:w="30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725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четырехдневной</w:t>
            </w:r>
          </w:p>
        </w:tc>
      </w:tr>
      <w:tr w:rsidR="00FA1F42" w:rsidRPr="00FA1F42" w:rsidTr="00FA1F42">
        <w:trPr>
          <w:trHeight w:val="270"/>
          <w:tblCellSpacing w:w="0" w:type="dxa"/>
          <w:jc w:val="center"/>
        </w:trPr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малярии</w:t>
            </w:r>
          </w:p>
        </w:tc>
        <w:tc>
          <w:tcPr>
            <w:tcW w:w="30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FA1F42">
        <w:trPr>
          <w:trHeight w:val="90"/>
          <w:tblCellSpacing w:w="0" w:type="dxa"/>
          <w:jc w:val="center"/>
        </w:trPr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5" w:type="dxa"/>
            <w:gridSpan w:val="3"/>
            <w:tcBorders>
              <w:bottom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FA1F42">
        <w:trPr>
          <w:trHeight w:val="255"/>
          <w:tblCellSpacing w:w="0" w:type="dxa"/>
          <w:jc w:val="center"/>
        </w:trPr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Гистошизонтоцидные</w:t>
            </w:r>
            <w:proofErr w:type="spellEnd"/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Пириметамин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500" w:type="dxa"/>
            <w:gridSpan w:val="2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Воздействуют</w:t>
            </w:r>
          </w:p>
        </w:tc>
        <w:tc>
          <w:tcPr>
            <w:tcW w:w="1755" w:type="dxa"/>
            <w:gridSpan w:val="3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мерозоиты</w:t>
            </w:r>
            <w:proofErr w:type="spellEnd"/>
          </w:p>
        </w:tc>
        <w:tc>
          <w:tcPr>
            <w:tcW w:w="27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</w:t>
            </w:r>
            <w:proofErr w:type="gramEnd"/>
          </w:p>
        </w:tc>
      </w:tr>
      <w:tr w:rsidR="00FA1F42" w:rsidRPr="00FA1F42" w:rsidTr="00FA1F42">
        <w:trPr>
          <w:trHeight w:val="285"/>
          <w:tblCellSpacing w:w="0" w:type="dxa"/>
          <w:jc w:val="center"/>
        </w:trPr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Примахин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500" w:type="dxa"/>
            <w:gridSpan w:val="2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печени),</w:t>
            </w:r>
          </w:p>
        </w:tc>
        <w:tc>
          <w:tcPr>
            <w:tcW w:w="30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5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обеспечивают</w:t>
            </w:r>
          </w:p>
        </w:tc>
      </w:tr>
      <w:tr w:rsidR="00FA1F42" w:rsidRPr="00FA1F42" w:rsidTr="00FA1F42">
        <w:trPr>
          <w:trHeight w:val="270"/>
          <w:tblCellSpacing w:w="0" w:type="dxa"/>
          <w:jc w:val="center"/>
        </w:trPr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Прогуанил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500" w:type="dxa"/>
            <w:gridSpan w:val="2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радикальную</w:t>
            </w:r>
          </w:p>
        </w:tc>
        <w:tc>
          <w:tcPr>
            <w:tcW w:w="30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FA1F42">
        <w:trPr>
          <w:trHeight w:val="285"/>
          <w:tblCellSpacing w:w="0" w:type="dxa"/>
          <w:jc w:val="center"/>
        </w:trPr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Тетрациклин</w:t>
            </w:r>
          </w:p>
        </w:tc>
        <w:tc>
          <w:tcPr>
            <w:tcW w:w="2400" w:type="dxa"/>
            <w:gridSpan w:val="4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химиопрофилактику</w:t>
            </w:r>
            <w:proofErr w:type="spellEnd"/>
          </w:p>
        </w:tc>
        <w:tc>
          <w:tcPr>
            <w:tcW w:w="855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FA1F42">
        <w:trPr>
          <w:trHeight w:val="270"/>
          <w:tblCellSpacing w:w="0" w:type="dxa"/>
          <w:jc w:val="center"/>
        </w:trPr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тропической,</w:t>
            </w:r>
          </w:p>
        </w:tc>
        <w:tc>
          <w:tcPr>
            <w:tcW w:w="30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частично</w:t>
            </w:r>
          </w:p>
        </w:tc>
        <w:tc>
          <w:tcPr>
            <w:tcW w:w="27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</w:tr>
      <w:tr w:rsidR="00FA1F42" w:rsidRPr="00FA1F42" w:rsidTr="00FA1F42">
        <w:trPr>
          <w:trHeight w:val="270"/>
          <w:tblCellSpacing w:w="0" w:type="dxa"/>
          <w:jc w:val="center"/>
        </w:trPr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0" w:type="dxa"/>
            <w:gridSpan w:val="4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трехдневной малярии</w:t>
            </w:r>
          </w:p>
        </w:tc>
        <w:tc>
          <w:tcPr>
            <w:tcW w:w="855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FA1F42">
        <w:trPr>
          <w:trHeight w:val="495"/>
          <w:tblCellSpacing w:w="0" w:type="dxa"/>
          <w:jc w:val="center"/>
        </w:trPr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bottom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FA1F42">
        <w:trPr>
          <w:trHeight w:val="255"/>
          <w:tblCellSpacing w:w="0" w:type="dxa"/>
          <w:jc w:val="center"/>
        </w:trPr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Гаметоцидные</w:t>
            </w:r>
            <w:proofErr w:type="spellEnd"/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Примахин</w:t>
            </w:r>
            <w:proofErr w:type="spellEnd"/>
          </w:p>
        </w:tc>
        <w:tc>
          <w:tcPr>
            <w:tcW w:w="1500" w:type="dxa"/>
            <w:gridSpan w:val="2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Воздействуют</w:t>
            </w:r>
          </w:p>
        </w:tc>
        <w:tc>
          <w:tcPr>
            <w:tcW w:w="30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112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половые</w:t>
            </w:r>
          </w:p>
        </w:tc>
      </w:tr>
      <w:tr w:rsidR="00FA1F42" w:rsidRPr="00FA1F42" w:rsidTr="00FA1F42">
        <w:trPr>
          <w:trHeight w:val="270"/>
          <w:tblCellSpacing w:w="0" w:type="dxa"/>
          <w:jc w:val="center"/>
        </w:trPr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gridSpan w:val="3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эритроцитарные</w:t>
            </w:r>
            <w:proofErr w:type="spellEnd"/>
          </w:p>
        </w:tc>
        <w:tc>
          <w:tcPr>
            <w:tcW w:w="1455" w:type="dxa"/>
            <w:gridSpan w:val="2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стадии</w:t>
            </w:r>
          </w:p>
        </w:tc>
        <w:tc>
          <w:tcPr>
            <w:tcW w:w="27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P.</w:t>
            </w:r>
          </w:p>
        </w:tc>
      </w:tr>
      <w:tr w:rsidR="00FA1F42" w:rsidRPr="00FA1F42" w:rsidTr="00FA1F42">
        <w:trPr>
          <w:trHeight w:val="285"/>
          <w:tblCellSpacing w:w="0" w:type="dxa"/>
          <w:jc w:val="center"/>
        </w:trPr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falciparum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30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позволяют</w:t>
            </w:r>
          </w:p>
        </w:tc>
      </w:tr>
      <w:tr w:rsidR="00FA1F42" w:rsidRPr="00FA1F42" w:rsidTr="00FA1F42">
        <w:trPr>
          <w:trHeight w:val="270"/>
          <w:tblCellSpacing w:w="0" w:type="dxa"/>
          <w:jc w:val="center"/>
        </w:trPr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5" w:type="dxa"/>
            <w:gridSpan w:val="6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обезвредить источник инфекции</w:t>
            </w:r>
          </w:p>
        </w:tc>
      </w:tr>
      <w:tr w:rsidR="00FA1F42" w:rsidRPr="00FA1F42" w:rsidTr="00FA1F42">
        <w:trPr>
          <w:trHeight w:val="390"/>
          <w:tblCellSpacing w:w="0" w:type="dxa"/>
          <w:jc w:val="center"/>
        </w:trPr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5" w:type="dxa"/>
            <w:gridSpan w:val="6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FA1F42">
        <w:trPr>
          <w:trHeight w:val="255"/>
          <w:tblCellSpacing w:w="0" w:type="dxa"/>
          <w:jc w:val="center"/>
        </w:trPr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Гипнозоитоцидные</w:t>
            </w:r>
            <w:proofErr w:type="spellEnd"/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Примахин</w:t>
            </w:r>
            <w:proofErr w:type="spellEnd"/>
          </w:p>
        </w:tc>
        <w:tc>
          <w:tcPr>
            <w:tcW w:w="3525" w:type="dxa"/>
            <w:gridSpan w:val="6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Воздействуют на </w:t>
            </w:r>
            <w:proofErr w:type="spell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гипнозоиты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</w:t>
            </w:r>
            <w:proofErr w:type="gramEnd"/>
          </w:p>
        </w:tc>
      </w:tr>
      <w:tr w:rsidR="00FA1F42" w:rsidRPr="00FA1F42" w:rsidTr="00FA1F42">
        <w:trPr>
          <w:trHeight w:val="285"/>
          <w:tblCellSpacing w:w="0" w:type="dxa"/>
          <w:jc w:val="center"/>
        </w:trPr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печени),</w:t>
            </w:r>
          </w:p>
        </w:tc>
        <w:tc>
          <w:tcPr>
            <w:tcW w:w="30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5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обеспечивают</w:t>
            </w:r>
          </w:p>
        </w:tc>
      </w:tr>
      <w:tr w:rsidR="00FA1F42" w:rsidRPr="00FA1F42" w:rsidTr="00FA1F42">
        <w:trPr>
          <w:trHeight w:val="270"/>
          <w:tblCellSpacing w:w="0" w:type="dxa"/>
          <w:jc w:val="center"/>
        </w:trPr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радикальное</w:t>
            </w:r>
          </w:p>
        </w:tc>
        <w:tc>
          <w:tcPr>
            <w:tcW w:w="30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излечение</w:t>
            </w:r>
          </w:p>
        </w:tc>
      </w:tr>
      <w:tr w:rsidR="00FA1F42" w:rsidRPr="00FA1F42" w:rsidTr="00FA1F42">
        <w:trPr>
          <w:trHeight w:val="285"/>
          <w:tblCellSpacing w:w="0" w:type="dxa"/>
          <w:jc w:val="center"/>
        </w:trPr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5" w:type="dxa"/>
            <w:gridSpan w:val="6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трехдневной малярии и малярии,</w:t>
            </w:r>
          </w:p>
        </w:tc>
      </w:tr>
      <w:tr w:rsidR="00FA1F42" w:rsidRPr="00FA1F42" w:rsidTr="00FA1F42">
        <w:trPr>
          <w:trHeight w:val="270"/>
          <w:tblCellSpacing w:w="0" w:type="dxa"/>
          <w:jc w:val="center"/>
        </w:trPr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5" w:type="dxa"/>
            <w:gridSpan w:val="6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вызванной </w:t>
            </w: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P. </w:t>
            </w: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ovale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радикальную</w:t>
            </w:r>
          </w:p>
        </w:tc>
      </w:tr>
      <w:tr w:rsidR="00FA1F42" w:rsidRPr="00FA1F42" w:rsidTr="00FA1F42">
        <w:trPr>
          <w:trHeight w:val="270"/>
          <w:tblCellSpacing w:w="0" w:type="dxa"/>
          <w:jc w:val="center"/>
        </w:trPr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0" w:type="dxa"/>
            <w:gridSpan w:val="4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химиопрофилактику</w:t>
            </w:r>
            <w:proofErr w:type="spellEnd"/>
          </w:p>
        </w:tc>
        <w:tc>
          <w:tcPr>
            <w:tcW w:w="855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FA1F42">
        <w:trPr>
          <w:trHeight w:val="285"/>
          <w:tblCellSpacing w:w="0" w:type="dxa"/>
          <w:jc w:val="center"/>
        </w:trPr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трехдневной</w:t>
            </w:r>
          </w:p>
        </w:tc>
        <w:tc>
          <w:tcPr>
            <w:tcW w:w="300" w:type="dxa"/>
            <w:tcBorders>
              <w:bottom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малярии</w:t>
            </w:r>
          </w:p>
        </w:tc>
        <w:tc>
          <w:tcPr>
            <w:tcW w:w="27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</w:tr>
    </w:tbl>
    <w:p w:rsidR="00FA1F42" w:rsidRPr="00FA1F42" w:rsidRDefault="00FA1F42" w:rsidP="00FA1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Этиотропное лечение больных малярией следует назначать немедленно после установления клинико-эпидемиологического диагноза и взятия крови для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паразитологического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исследования.</w:t>
      </w:r>
    </w:p>
    <w:p w:rsidR="00FA1F42" w:rsidRPr="00FA1F42" w:rsidRDefault="00FA1F42" w:rsidP="00FA1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эффективности лечения</w:t>
      </w:r>
    </w:p>
    <w:p w:rsidR="00FA1F42" w:rsidRPr="00FA1F42" w:rsidRDefault="00FA1F42" w:rsidP="00FA1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лечения малярии необходимо контролировать выраженность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паразитемии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Через сутки после начала этиотропного лечения уровень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паразитемии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снизиться на 25% и более, на третий день - не должен превышать 25% </w:t>
      </w:r>
      <w:proofErr w:type="gram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исходного. Если через 48 час от начала лечения она существенно не уменьшается, необходимо сменить препарат или схему лечения. Наличие паразитов в препарате крови на 4-й день после начала лечения при соблюдении всех условий успешной терапии служит признаком резистентности возбудителя к применяемому препарату. При частичной резистентности </w:t>
      </w:r>
      <w:r w:rsidRPr="00FA1F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P. </w:t>
      </w:r>
      <w:proofErr w:type="spellStart"/>
      <w:r w:rsidRPr="00FA1F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falciparum</w:t>
      </w:r>
      <w:proofErr w:type="spellEnd"/>
      <w:r w:rsidRPr="00FA1F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химиопрепаратам возможно развитие отдаленных рецидивов тропической малярии. Поэтому после завершения курса лечения микроскопическое исследование препаратов крови необходимо повторять каждые 1-2 недели в течение 1-1,5 месяцев.</w:t>
      </w:r>
    </w:p>
    <w:p w:rsidR="00FA1F42" w:rsidRPr="00FA1F42" w:rsidRDefault="00FA1F42" w:rsidP="00FA1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лечению в условиях стационара</w:t>
      </w:r>
    </w:p>
    <w:p w:rsidR="00FA1F42" w:rsidRPr="00FA1F42" w:rsidRDefault="00FA1F42" w:rsidP="00FA1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Изоляция больного. Применение этиотропных, симптоматических, патогенетических средств по назначению врача-специалиста. Возможность оказания медицинской помощи в условиях палаты интенсивной терапии или отделения реанимации и интенсивной терапии. Соблюдение противоэпидемического и санитарно-гигиенического режима.</w:t>
      </w:r>
    </w:p>
    <w:p w:rsidR="00FA1F42" w:rsidRPr="00FA1F42" w:rsidRDefault="00FA1F42" w:rsidP="00FA1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алгоритмов и особенностей выполнения не медикаментозной помощи в условиях стационара</w:t>
      </w:r>
    </w:p>
    <w:p w:rsidR="00FA1F42" w:rsidRPr="00FA1F42" w:rsidRDefault="00FA1F42" w:rsidP="00FA1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медикаментозная помощь направлена на: </w:t>
      </w: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Wingdings" w:char="F0F1"/>
      </w: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температуры;</w:t>
      </w:r>
    </w:p>
    <w:p w:rsidR="00FA1F42" w:rsidRPr="00FA1F42" w:rsidRDefault="00FA1F42" w:rsidP="00FA1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Wingdings" w:char="F0F1"/>
      </w: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развития осложнений и угрожающих жизни состояний;</w:t>
      </w:r>
    </w:p>
    <w:p w:rsidR="00FA1F42" w:rsidRPr="00FA1F42" w:rsidRDefault="00FA1F42" w:rsidP="00FA1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лекарственной помощи в стационарных условиях</w:t>
      </w:r>
    </w:p>
    <w:p w:rsidR="00FA1F42" w:rsidRPr="00FA1F42" w:rsidRDefault="00FA1F42" w:rsidP="00FA1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 лечения малярии в зависимости от вида возбудителя и его устойчивости к противомалярийным препаратам (ВОЗ, 2010)</w:t>
      </w:r>
    </w:p>
    <w:tbl>
      <w:tblPr>
        <w:tblW w:w="979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1656"/>
        <w:gridCol w:w="1877"/>
        <w:gridCol w:w="1407"/>
        <w:gridCol w:w="1674"/>
        <w:gridCol w:w="1677"/>
      </w:tblGrid>
      <w:tr w:rsidR="00FA1F42" w:rsidRPr="00FA1F42" w:rsidTr="003F4378">
        <w:trPr>
          <w:trHeight w:val="255"/>
          <w:tblCellSpacing w:w="0" w:type="dxa"/>
          <w:jc w:val="center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1656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77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07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Длительность</w:t>
            </w:r>
          </w:p>
        </w:tc>
        <w:tc>
          <w:tcPr>
            <w:tcW w:w="1677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195"/>
          <w:tblCellSpacing w:w="0" w:type="dxa"/>
          <w:jc w:val="center"/>
        </w:trPr>
        <w:tc>
          <w:tcPr>
            <w:tcW w:w="150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малярии</w:t>
            </w:r>
          </w:p>
        </w:tc>
        <w:tc>
          <w:tcPr>
            <w:tcW w:w="1656" w:type="dxa"/>
            <w:vMerge w:val="restart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химических</w:t>
            </w:r>
          </w:p>
        </w:tc>
        <w:tc>
          <w:tcPr>
            <w:tcW w:w="1877" w:type="dxa"/>
            <w:vMerge w:val="restart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лекарственного</w:t>
            </w:r>
          </w:p>
        </w:tc>
        <w:tc>
          <w:tcPr>
            <w:tcW w:w="1407" w:type="dxa"/>
            <w:vMerge w:val="restart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Доза</w:t>
            </w:r>
          </w:p>
        </w:tc>
        <w:tc>
          <w:tcPr>
            <w:tcW w:w="1674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курса</w:t>
            </w:r>
          </w:p>
        </w:tc>
        <w:tc>
          <w:tcPr>
            <w:tcW w:w="1677" w:type="dxa"/>
            <w:vMerge w:val="restart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FA1F42" w:rsidRPr="00FA1F42" w:rsidTr="003F4378">
        <w:trPr>
          <w:trHeight w:val="7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F42" w:rsidRPr="00FA1F42" w:rsidTr="003F4378">
        <w:trPr>
          <w:trHeight w:val="300"/>
          <w:tblCellSpacing w:w="0" w:type="dxa"/>
          <w:jc w:val="center"/>
        </w:trPr>
        <w:tc>
          <w:tcPr>
            <w:tcW w:w="15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соединений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препарата</w:t>
            </w:r>
          </w:p>
        </w:tc>
        <w:tc>
          <w:tcPr>
            <w:tcW w:w="140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A1F42" w:rsidRPr="00FA1F42" w:rsidRDefault="00FA1F42" w:rsidP="00FA1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4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5"/>
        <w:gridCol w:w="1525"/>
        <w:gridCol w:w="210"/>
        <w:gridCol w:w="1736"/>
        <w:gridCol w:w="330"/>
        <w:gridCol w:w="1486"/>
        <w:gridCol w:w="70"/>
        <w:gridCol w:w="133"/>
        <w:gridCol w:w="961"/>
        <w:gridCol w:w="123"/>
        <w:gridCol w:w="1544"/>
        <w:gridCol w:w="211"/>
      </w:tblGrid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P. </w:t>
            </w: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vivax</w:t>
            </w:r>
            <w:proofErr w:type="spellEnd"/>
          </w:p>
        </w:tc>
        <w:tc>
          <w:tcPr>
            <w:tcW w:w="1750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4-амино-</w:t>
            </w:r>
          </w:p>
        </w:tc>
        <w:tc>
          <w:tcPr>
            <w:tcW w:w="2066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Хлорохин</w:t>
            </w:r>
            <w:proofErr w:type="spellEnd"/>
          </w:p>
        </w:tc>
        <w:tc>
          <w:tcPr>
            <w:tcW w:w="1486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первые</w:t>
            </w:r>
          </w:p>
        </w:tc>
        <w:tc>
          <w:tcPr>
            <w:tcW w:w="1287" w:type="dxa"/>
            <w:gridSpan w:val="4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 дня</w:t>
            </w:r>
          </w:p>
        </w:tc>
        <w:tc>
          <w:tcPr>
            <w:tcW w:w="1750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настоящее</w:t>
            </w:r>
          </w:p>
        </w:tc>
      </w:tr>
      <w:tr w:rsidR="00FA1F42" w:rsidRPr="00FA1F42" w:rsidTr="003F4378">
        <w:trPr>
          <w:trHeight w:val="285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P. </w:t>
            </w: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ovale</w:t>
            </w:r>
            <w:proofErr w:type="spellEnd"/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хинолины</w:t>
            </w:r>
          </w:p>
        </w:tc>
        <w:tc>
          <w:tcPr>
            <w:tcW w:w="206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сутки 10</w:t>
            </w:r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время</w:t>
            </w:r>
          </w:p>
        </w:tc>
      </w:tr>
      <w:tr w:rsidR="00FA1F42" w:rsidRPr="00FA1F42" w:rsidTr="003F4378">
        <w:trPr>
          <w:trHeight w:val="300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P. </w:t>
            </w: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malariae</w:t>
            </w:r>
            <w:proofErr w:type="spellEnd"/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мг/кг</w:t>
            </w:r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используется</w:t>
            </w:r>
          </w:p>
        </w:tc>
      </w:tr>
      <w:tr w:rsidR="00FA1F42" w:rsidRPr="00FA1F42" w:rsidTr="003F4378">
        <w:trPr>
          <w:trHeight w:val="255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основания</w:t>
            </w:r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также</w:t>
            </w:r>
          </w:p>
        </w:tc>
      </w:tr>
      <w:tr w:rsidR="00FA1F42" w:rsidRPr="00FA1F42" w:rsidTr="003F4378">
        <w:trPr>
          <w:trHeight w:val="285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резистентности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(1-я доза) и 5</w:t>
            </w:r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несколько</w:t>
            </w:r>
          </w:p>
        </w:tc>
      </w:tr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штаммов P.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мг/кг (2-я</w:t>
            </w:r>
            <w:proofErr w:type="gramEnd"/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видоизмененн</w:t>
            </w:r>
            <w:proofErr w:type="spellEnd"/>
          </w:p>
        </w:tc>
      </w:tr>
      <w:tr w:rsidR="00FA1F42" w:rsidRPr="00FA1F42" w:rsidTr="003F4378">
        <w:trPr>
          <w:trHeight w:val="285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vivax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к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доза) </w:t>
            </w:r>
            <w:proofErr w:type="gram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ая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схема</w:t>
            </w:r>
          </w:p>
        </w:tc>
      </w:tr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хлорохину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интервалом</w:t>
            </w:r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лечения</w:t>
            </w:r>
          </w:p>
        </w:tc>
      </w:tr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Бирме,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 ч;</w:t>
            </w:r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хлорохином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</w:tc>
      </w:tr>
      <w:tr w:rsidR="00FA1F42" w:rsidRPr="00FA1F42" w:rsidTr="003F4378">
        <w:trPr>
          <w:trHeight w:val="285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Индонезии,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 2-е и 3-и</w:t>
            </w:r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первые 2 дня</w:t>
            </w:r>
          </w:p>
        </w:tc>
      </w:tr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Папуа-Новой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сутки - по 5</w:t>
            </w:r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препарат</w:t>
            </w:r>
          </w:p>
        </w:tc>
      </w:tr>
      <w:tr w:rsidR="00FA1F42" w:rsidRPr="00FA1F42" w:rsidTr="003F4378">
        <w:trPr>
          <w:trHeight w:val="285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Гвинее и </w:t>
            </w:r>
            <w:proofErr w:type="gram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мг/кг.</w:t>
            </w:r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применяют в</w:t>
            </w:r>
          </w:p>
        </w:tc>
      </w:tr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Вануату -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Всего </w:t>
            </w:r>
            <w:proofErr w:type="gram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</w:t>
            </w:r>
            <w:proofErr w:type="gramEnd"/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суточной</w:t>
            </w:r>
          </w:p>
        </w:tc>
      </w:tr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мефлохин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или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курс 25</w:t>
            </w:r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дозе 10мг/кг</w:t>
            </w:r>
          </w:p>
        </w:tc>
      </w:tr>
      <w:tr w:rsidR="00FA1F42" w:rsidRPr="00FA1F42" w:rsidTr="003F4378">
        <w:trPr>
          <w:trHeight w:val="285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хинин - </w:t>
            </w:r>
            <w:proofErr w:type="gram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</w:t>
            </w:r>
            <w:proofErr w:type="gramEnd"/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мг/кг</w:t>
            </w:r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основания (4</w:t>
            </w:r>
            <w:proofErr w:type="gramEnd"/>
          </w:p>
        </w:tc>
      </w:tr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схеме лечения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(основания).</w:t>
            </w:r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таблетки</w:t>
            </w:r>
          </w:p>
        </w:tc>
      </w:tr>
      <w:tr w:rsidR="00FA1F42" w:rsidRPr="00FA1F42" w:rsidTr="003F4378">
        <w:trPr>
          <w:trHeight w:val="285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неосложненной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делагила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 1</w:t>
            </w:r>
          </w:p>
        </w:tc>
      </w:tr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малярии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прием),</w:t>
            </w:r>
          </w:p>
        </w:tc>
      </w:tr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 3-й день - 5</w:t>
            </w:r>
          </w:p>
        </w:tc>
      </w:tr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мг/кг (2</w:t>
            </w:r>
            <w:proofErr w:type="gramEnd"/>
          </w:p>
        </w:tc>
      </w:tr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таблетки</w:t>
            </w:r>
          </w:p>
        </w:tc>
      </w:tr>
      <w:tr w:rsidR="00FA1F42" w:rsidRPr="00FA1F42" w:rsidTr="003F4378">
        <w:trPr>
          <w:trHeight w:val="285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делагила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FA1F42" w:rsidRPr="00FA1F42" w:rsidTr="003F4378">
        <w:trPr>
          <w:trHeight w:val="285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однократно.</w:t>
            </w:r>
          </w:p>
        </w:tc>
      </w:tr>
      <w:tr w:rsidR="00FA1F42" w:rsidRPr="00FA1F42" w:rsidTr="003F4378">
        <w:trPr>
          <w:trHeight w:val="255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Радикальное</w:t>
            </w:r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8-амино-</w:t>
            </w:r>
          </w:p>
        </w:tc>
        <w:tc>
          <w:tcPr>
            <w:tcW w:w="206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Примахин</w:t>
            </w:r>
            <w:proofErr w:type="spellEnd"/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0,25 мг/кг</w:t>
            </w:r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14 дней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285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излечение</w:t>
            </w:r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хинолины</w:t>
            </w:r>
          </w:p>
        </w:tc>
        <w:tc>
          <w:tcPr>
            <w:tcW w:w="206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(основания)</w:t>
            </w:r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предупрежд</w:t>
            </w:r>
            <w:proofErr w:type="spellEnd"/>
            <w:proofErr w:type="gramEnd"/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сутки</w:t>
            </w:r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285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ения</w:t>
            </w:r>
            <w:proofErr w:type="spellEnd"/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285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отдаленных</w:t>
            </w:r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255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рецидивов)</w:t>
            </w:r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Штаммы P.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0,25 мг/кг </w:t>
            </w:r>
            <w:proofErr w:type="gram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21 день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</w:t>
            </w:r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vivax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сутки</w:t>
            </w:r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285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малярии,</w:t>
            </w:r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резистентные к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вызванной P.</w:t>
            </w:r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примахину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(так</w:t>
            </w:r>
            <w:proofErr w:type="gramEnd"/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285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vivax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или P.</w:t>
            </w:r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называемые</w:t>
            </w:r>
            <w:proofErr w:type="gramEnd"/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ovale</w:t>
            </w:r>
            <w:proofErr w:type="spellEnd"/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штаммы типа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Чессон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),</w:t>
            </w:r>
            <w:proofErr w:type="gramEnd"/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285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встречаются на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островах</w:t>
            </w:r>
            <w:proofErr w:type="gramEnd"/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285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Тихого океана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 в странах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285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Юго-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Восточной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285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Азии.</w:t>
            </w:r>
          </w:p>
        </w:tc>
        <w:tc>
          <w:tcPr>
            <w:tcW w:w="148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255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P. </w:t>
            </w: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falciparum</w:t>
            </w:r>
            <w:proofErr w:type="spellEnd"/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Схемы</w:t>
            </w:r>
          </w:p>
        </w:tc>
        <w:tc>
          <w:tcPr>
            <w:tcW w:w="206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случае</w:t>
            </w:r>
          </w:p>
        </w:tc>
      </w:tr>
      <w:tr w:rsidR="00FA1F42" w:rsidRPr="00FA1F42" w:rsidTr="003F4378">
        <w:trPr>
          <w:trHeight w:val="285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случаях</w:t>
            </w:r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лечения</w:t>
            </w:r>
          </w:p>
        </w:tc>
        <w:tc>
          <w:tcPr>
            <w:tcW w:w="206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появления у</w:t>
            </w:r>
          </w:p>
        </w:tc>
      </w:tr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нетяжелого</w:t>
            </w:r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артемизинин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206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пациента</w:t>
            </w:r>
          </w:p>
        </w:tc>
      </w:tr>
      <w:tr w:rsidR="00FA1F42" w:rsidRPr="00FA1F42" w:rsidTr="003F4378">
        <w:trPr>
          <w:trHeight w:val="285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комбинирован</w:t>
            </w:r>
          </w:p>
        </w:tc>
        <w:tc>
          <w:tcPr>
            <w:tcW w:w="206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рвоты менее</w:t>
            </w:r>
          </w:p>
        </w:tc>
      </w:tr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неосложнен</w:t>
            </w:r>
            <w:proofErr w:type="spellEnd"/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ными</w:t>
            </w:r>
            <w:proofErr w:type="spellEnd"/>
          </w:p>
        </w:tc>
        <w:tc>
          <w:tcPr>
            <w:tcW w:w="206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чем через 30</w:t>
            </w:r>
          </w:p>
        </w:tc>
      </w:tr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ного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течения</w:t>
            </w:r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противомаляр</w:t>
            </w:r>
            <w:proofErr w:type="spellEnd"/>
          </w:p>
        </w:tc>
        <w:tc>
          <w:tcPr>
            <w:tcW w:w="206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минут после</w:t>
            </w:r>
          </w:p>
        </w:tc>
      </w:tr>
      <w:tr w:rsidR="00FA1F42" w:rsidRPr="00FA1F42" w:rsidTr="003F4378">
        <w:trPr>
          <w:trHeight w:val="285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ийными</w:t>
            </w:r>
            <w:proofErr w:type="spellEnd"/>
          </w:p>
        </w:tc>
        <w:tc>
          <w:tcPr>
            <w:tcW w:w="206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приема</w:t>
            </w:r>
          </w:p>
        </w:tc>
      </w:tr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препаратами</w:t>
            </w:r>
          </w:p>
        </w:tc>
        <w:tc>
          <w:tcPr>
            <w:tcW w:w="206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внутрь</w:t>
            </w:r>
          </w:p>
        </w:tc>
      </w:tr>
      <w:tr w:rsidR="00FA1F42" w:rsidRPr="00FA1F42" w:rsidTr="003F4378">
        <w:trPr>
          <w:trHeight w:val="285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(ACT -</w:t>
            </w:r>
            <w:proofErr w:type="gramEnd"/>
          </w:p>
        </w:tc>
        <w:tc>
          <w:tcPr>
            <w:tcW w:w="206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назначенного</w:t>
            </w:r>
          </w:p>
        </w:tc>
      </w:tr>
      <w:tr w:rsidR="00FA1F42" w:rsidRPr="00FA1F42" w:rsidTr="003F4378">
        <w:trPr>
          <w:trHeight w:val="285"/>
          <w:tblCellSpacing w:w="0" w:type="dxa"/>
          <w:jc w:val="center"/>
        </w:trPr>
        <w:tc>
          <w:tcPr>
            <w:tcW w:w="1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Artemisinin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противомаляр</w:t>
            </w:r>
            <w:proofErr w:type="spellEnd"/>
          </w:p>
        </w:tc>
      </w:tr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1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based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Combin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36" w:type="dxa"/>
            <w:tcBorders>
              <w:top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" w:type="dxa"/>
            <w:tcBorders>
              <w:top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ийного</w:t>
            </w:r>
            <w:proofErr w:type="spellEnd"/>
          </w:p>
        </w:tc>
        <w:tc>
          <w:tcPr>
            <w:tcW w:w="211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285"/>
          <w:tblCellSpacing w:w="0" w:type="dxa"/>
          <w:jc w:val="center"/>
        </w:trPr>
        <w:tc>
          <w:tcPr>
            <w:tcW w:w="1615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tion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Therapies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36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1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препарата</w:t>
            </w:r>
          </w:p>
        </w:tc>
        <w:tc>
          <w:tcPr>
            <w:tcW w:w="211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15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WHO, 2010</w:t>
            </w:r>
            <w:proofErr w:type="gram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736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1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следует</w:t>
            </w:r>
          </w:p>
        </w:tc>
        <w:tc>
          <w:tcPr>
            <w:tcW w:w="211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285"/>
          <w:tblCellSpacing w:w="0" w:type="dxa"/>
          <w:jc w:val="center"/>
        </w:trPr>
        <w:tc>
          <w:tcPr>
            <w:tcW w:w="1615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5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или более</w:t>
            </w:r>
          </w:p>
        </w:tc>
        <w:tc>
          <w:tcPr>
            <w:tcW w:w="21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6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1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повторно</w:t>
            </w:r>
          </w:p>
        </w:tc>
        <w:tc>
          <w:tcPr>
            <w:tcW w:w="211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15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противомаляр</w:t>
            </w:r>
            <w:proofErr w:type="spellEnd"/>
          </w:p>
        </w:tc>
        <w:tc>
          <w:tcPr>
            <w:tcW w:w="1736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1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принять ту же</w:t>
            </w:r>
          </w:p>
        </w:tc>
      </w:tr>
      <w:tr w:rsidR="00FA1F42" w:rsidRPr="00FA1F42" w:rsidTr="003F4378">
        <w:trPr>
          <w:trHeight w:val="285"/>
          <w:tblCellSpacing w:w="0" w:type="dxa"/>
          <w:jc w:val="center"/>
        </w:trPr>
        <w:tc>
          <w:tcPr>
            <w:tcW w:w="1615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5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ийных</w:t>
            </w:r>
            <w:proofErr w:type="spellEnd"/>
          </w:p>
        </w:tc>
        <w:tc>
          <w:tcPr>
            <w:tcW w:w="21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6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1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дозу, если</w:t>
            </w:r>
          </w:p>
        </w:tc>
        <w:tc>
          <w:tcPr>
            <w:tcW w:w="211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15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5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препарата </w:t>
            </w:r>
            <w:proofErr w:type="gram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21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6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1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рвота</w:t>
            </w:r>
          </w:p>
        </w:tc>
        <w:tc>
          <w:tcPr>
            <w:tcW w:w="211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15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525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разным</w:t>
            </w:r>
          </w:p>
        </w:tc>
        <w:tc>
          <w:tcPr>
            <w:tcW w:w="21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6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1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отмечалась</w:t>
            </w:r>
          </w:p>
        </w:tc>
        <w:tc>
          <w:tcPr>
            <w:tcW w:w="211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285"/>
          <w:tblCellSpacing w:w="0" w:type="dxa"/>
          <w:jc w:val="center"/>
        </w:trPr>
        <w:tc>
          <w:tcPr>
            <w:tcW w:w="1615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5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механизмом</w:t>
            </w:r>
          </w:p>
        </w:tc>
        <w:tc>
          <w:tcPr>
            <w:tcW w:w="21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6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1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30-60</w:t>
            </w:r>
          </w:p>
        </w:tc>
        <w:tc>
          <w:tcPr>
            <w:tcW w:w="211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15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5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действия:*</w:t>
            </w:r>
          </w:p>
        </w:tc>
        <w:tc>
          <w:tcPr>
            <w:tcW w:w="21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6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1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 после</w:t>
            </w:r>
          </w:p>
        </w:tc>
        <w:tc>
          <w:tcPr>
            <w:tcW w:w="211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285"/>
          <w:tblCellSpacing w:w="0" w:type="dxa"/>
          <w:jc w:val="center"/>
        </w:trPr>
        <w:tc>
          <w:tcPr>
            <w:tcW w:w="1615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5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6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1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приема</w:t>
            </w:r>
          </w:p>
        </w:tc>
        <w:tc>
          <w:tcPr>
            <w:tcW w:w="211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15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5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6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1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таблеток, то</w:t>
            </w:r>
          </w:p>
        </w:tc>
        <w:tc>
          <w:tcPr>
            <w:tcW w:w="211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15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5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6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1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</w:t>
            </w:r>
            <w:proofErr w:type="spellEnd"/>
          </w:p>
        </w:tc>
      </w:tr>
      <w:tr w:rsidR="00FA1F42" w:rsidRPr="00FA1F42" w:rsidTr="003F4378">
        <w:trPr>
          <w:trHeight w:val="285"/>
          <w:tblCellSpacing w:w="0" w:type="dxa"/>
          <w:jc w:val="center"/>
        </w:trPr>
        <w:tc>
          <w:tcPr>
            <w:tcW w:w="1615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5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6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1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назначают</w:t>
            </w:r>
            <w:proofErr w:type="gramEnd"/>
          </w:p>
        </w:tc>
        <w:tc>
          <w:tcPr>
            <w:tcW w:w="211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15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5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6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1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половину</w:t>
            </w:r>
          </w:p>
        </w:tc>
        <w:tc>
          <w:tcPr>
            <w:tcW w:w="211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285"/>
          <w:tblCellSpacing w:w="0" w:type="dxa"/>
          <w:jc w:val="center"/>
        </w:trPr>
        <w:tc>
          <w:tcPr>
            <w:tcW w:w="1615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5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6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1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дозы этого же</w:t>
            </w:r>
          </w:p>
        </w:tc>
      </w:tr>
      <w:tr w:rsidR="00FA1F42" w:rsidRPr="00FA1F42" w:rsidTr="003F4378">
        <w:trPr>
          <w:trHeight w:val="285"/>
          <w:tblCellSpacing w:w="0" w:type="dxa"/>
          <w:jc w:val="center"/>
        </w:trPr>
        <w:tc>
          <w:tcPr>
            <w:tcW w:w="16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5" w:type="dxa"/>
            <w:tcBorders>
              <w:bottom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tcBorders>
              <w:bottom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" w:type="dxa"/>
            <w:tcBorders>
              <w:bottom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1" w:type="dxa"/>
            <w:tcBorders>
              <w:bottom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tcBorders>
              <w:bottom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препарата.</w:t>
            </w:r>
          </w:p>
        </w:tc>
        <w:tc>
          <w:tcPr>
            <w:tcW w:w="21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255"/>
          <w:tblCellSpacing w:w="0" w:type="dxa"/>
          <w:jc w:val="center"/>
        </w:trPr>
        <w:tc>
          <w:tcPr>
            <w:tcW w:w="1615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8118" w:type="dxa"/>
            <w:gridSpan w:val="10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рекомендуется проводить по схемам лечения тропической малярии</w:t>
            </w:r>
          </w:p>
        </w:tc>
        <w:tc>
          <w:tcPr>
            <w:tcW w:w="211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15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возбудителя</w:t>
            </w:r>
          </w:p>
        </w:tc>
        <w:tc>
          <w:tcPr>
            <w:tcW w:w="1525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6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1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285"/>
          <w:tblCellSpacing w:w="0" w:type="dxa"/>
          <w:jc w:val="center"/>
        </w:trPr>
        <w:tc>
          <w:tcPr>
            <w:tcW w:w="1615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малярии не</w:t>
            </w:r>
          </w:p>
        </w:tc>
        <w:tc>
          <w:tcPr>
            <w:tcW w:w="1525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6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1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285"/>
          <w:tblCellSpacing w:w="0" w:type="dxa"/>
          <w:jc w:val="center"/>
        </w:trPr>
        <w:tc>
          <w:tcPr>
            <w:tcW w:w="16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</w:t>
            </w:r>
            <w:proofErr w:type="gramEnd"/>
          </w:p>
        </w:tc>
        <w:tc>
          <w:tcPr>
            <w:tcW w:w="1525" w:type="dxa"/>
            <w:tcBorders>
              <w:bottom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" w:type="dxa"/>
            <w:tcBorders>
              <w:bottom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bottom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bottom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tcBorders>
              <w:bottom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" w:type="dxa"/>
            <w:tcBorders>
              <w:bottom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1" w:type="dxa"/>
            <w:tcBorders>
              <w:bottom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" w:type="dxa"/>
            <w:tcBorders>
              <w:bottom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tcBorders>
              <w:bottom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255"/>
          <w:tblCellSpacing w:w="0" w:type="dxa"/>
          <w:jc w:val="center"/>
        </w:trPr>
        <w:tc>
          <w:tcPr>
            <w:tcW w:w="1615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P. </w:t>
            </w: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falciparum</w:t>
            </w:r>
            <w:proofErr w:type="spellEnd"/>
          </w:p>
        </w:tc>
        <w:tc>
          <w:tcPr>
            <w:tcW w:w="1525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8-амино-</w:t>
            </w:r>
          </w:p>
        </w:tc>
        <w:tc>
          <w:tcPr>
            <w:tcW w:w="21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6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Примахин</w:t>
            </w:r>
            <w:proofErr w:type="spellEnd"/>
          </w:p>
        </w:tc>
        <w:tc>
          <w:tcPr>
            <w:tcW w:w="33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 мг/кг</w:t>
            </w:r>
          </w:p>
        </w:tc>
        <w:tc>
          <w:tcPr>
            <w:tcW w:w="7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gridSpan w:val="2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дня</w:t>
            </w:r>
          </w:p>
        </w:tc>
        <w:tc>
          <w:tcPr>
            <w:tcW w:w="123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выезде </w:t>
            </w:r>
            <w:proofErr w:type="gram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211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285"/>
          <w:tblCellSpacing w:w="0" w:type="dxa"/>
          <w:jc w:val="center"/>
        </w:trPr>
        <w:tc>
          <w:tcPr>
            <w:tcW w:w="1615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гаметоцитно</w:t>
            </w:r>
            <w:proofErr w:type="spellEnd"/>
          </w:p>
        </w:tc>
        <w:tc>
          <w:tcPr>
            <w:tcW w:w="1525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хинолины</w:t>
            </w:r>
          </w:p>
        </w:tc>
        <w:tc>
          <w:tcPr>
            <w:tcW w:w="21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6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(основания)</w:t>
            </w:r>
          </w:p>
        </w:tc>
        <w:tc>
          <w:tcPr>
            <w:tcW w:w="7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1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эндемичный</w:t>
            </w:r>
          </w:p>
        </w:tc>
        <w:tc>
          <w:tcPr>
            <w:tcW w:w="211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15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сительство</w:t>
            </w:r>
            <w:proofErr w:type="spellEnd"/>
          </w:p>
        </w:tc>
        <w:tc>
          <w:tcPr>
            <w:tcW w:w="1525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6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сутки</w:t>
            </w:r>
          </w:p>
        </w:tc>
        <w:tc>
          <w:tcPr>
            <w:tcW w:w="7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1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211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285"/>
          <w:tblCellSpacing w:w="0" w:type="dxa"/>
          <w:jc w:val="center"/>
        </w:trPr>
        <w:tc>
          <w:tcPr>
            <w:tcW w:w="16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tcBorders>
              <w:bottom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15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лечения</w:t>
            </w:r>
          </w:p>
        </w:tc>
        <w:tc>
          <w:tcPr>
            <w:tcW w:w="8118" w:type="dxa"/>
            <w:gridSpan w:val="10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Подбирают ранее не применявшийся препарат, либо используют прежний,</w:t>
            </w:r>
          </w:p>
        </w:tc>
        <w:tc>
          <w:tcPr>
            <w:tcW w:w="211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15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рецидивов</w:t>
            </w:r>
          </w:p>
        </w:tc>
        <w:tc>
          <w:tcPr>
            <w:tcW w:w="6451" w:type="dxa"/>
            <w:gridSpan w:val="8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в комбинации с другими противомалярийными ЛС.</w:t>
            </w:r>
          </w:p>
        </w:tc>
        <w:tc>
          <w:tcPr>
            <w:tcW w:w="123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15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тропической</w:t>
            </w:r>
          </w:p>
        </w:tc>
        <w:tc>
          <w:tcPr>
            <w:tcW w:w="1525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6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1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" w:type="dxa"/>
            <w:tcBorders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285"/>
          <w:tblCellSpacing w:w="0" w:type="dxa"/>
          <w:jc w:val="center"/>
        </w:trPr>
        <w:tc>
          <w:tcPr>
            <w:tcW w:w="16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малярии</w:t>
            </w:r>
          </w:p>
        </w:tc>
        <w:tc>
          <w:tcPr>
            <w:tcW w:w="1525" w:type="dxa"/>
            <w:tcBorders>
              <w:bottom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" w:type="dxa"/>
            <w:tcBorders>
              <w:bottom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bottom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bottom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tcBorders>
              <w:bottom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" w:type="dxa"/>
            <w:tcBorders>
              <w:bottom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1" w:type="dxa"/>
            <w:tcBorders>
              <w:bottom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" w:type="dxa"/>
            <w:tcBorders>
              <w:bottom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tcBorders>
              <w:bottom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15" w:type="dxa"/>
            <w:gridSpan w:val="2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Примечание</w:t>
            </w:r>
          </w:p>
        </w:tc>
        <w:tc>
          <w:tcPr>
            <w:tcW w:w="1525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Малярия</w:t>
            </w:r>
          </w:p>
        </w:tc>
        <w:tc>
          <w:tcPr>
            <w:tcW w:w="1946" w:type="dxa"/>
            <w:gridSpan w:val="2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</w:t>
            </w:r>
          </w:p>
        </w:tc>
        <w:tc>
          <w:tcPr>
            <w:tcW w:w="4858" w:type="dxa"/>
            <w:gridSpan w:val="8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 регистрируется только завозная, местных</w:t>
            </w:r>
            <w:r w:rsidR="003F4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15" w:type="dxa"/>
            <w:gridSpan w:val="2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7" w:type="dxa"/>
            <w:gridSpan w:val="6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случаев болезни нет. Все зарегистрированные</w:t>
            </w:r>
          </w:p>
        </w:tc>
        <w:tc>
          <w:tcPr>
            <w:tcW w:w="133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628" w:type="dxa"/>
            <w:gridSpan w:val="3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 случаи малярии</w:t>
            </w:r>
          </w:p>
        </w:tc>
        <w:tc>
          <w:tcPr>
            <w:tcW w:w="211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FA1F42" w:rsidRPr="00FA1F42" w:rsidTr="003F4378">
        <w:trPr>
          <w:trHeight w:val="285"/>
          <w:tblCellSpacing w:w="0" w:type="dxa"/>
          <w:jc w:val="center"/>
        </w:trPr>
        <w:tc>
          <w:tcPr>
            <w:tcW w:w="1615" w:type="dxa"/>
            <w:gridSpan w:val="2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9" w:type="dxa"/>
            <w:gridSpan w:val="11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вторичные от </w:t>
            </w:r>
            <w:proofErr w:type="gram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завозных</w:t>
            </w:r>
            <w:proofErr w:type="gramEnd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были вызваны </w:t>
            </w: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P.vivax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 </w:t>
            </w: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высоко чувствительным к</w:t>
            </w:r>
          </w:p>
        </w:tc>
      </w:tr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15" w:type="dxa"/>
            <w:gridSpan w:val="2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5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хлорохину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04" w:type="dxa"/>
            <w:gridSpan w:val="10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Основой адекватного лечения тропической малярии являются</w:t>
            </w:r>
          </w:p>
        </w:tc>
      </w:tr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15" w:type="dxa"/>
            <w:gridSpan w:val="2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9" w:type="dxa"/>
            <w:gridSpan w:val="11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ВОЗ (2010), учитывающие особенности чувствительности</w:t>
            </w:r>
          </w:p>
        </w:tc>
      </w:tr>
      <w:tr w:rsidR="00FA1F42" w:rsidRPr="00FA1F42" w:rsidTr="003F4378">
        <w:trPr>
          <w:trHeight w:val="285"/>
          <w:tblCellSpacing w:w="0" w:type="dxa"/>
          <w:jc w:val="center"/>
        </w:trPr>
        <w:tc>
          <w:tcPr>
            <w:tcW w:w="1615" w:type="dxa"/>
            <w:gridSpan w:val="2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9" w:type="dxa"/>
            <w:gridSpan w:val="11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разных штаммов </w:t>
            </w: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Р. </w:t>
            </w: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falciparum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gram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современным</w:t>
            </w:r>
            <w:proofErr w:type="gramEnd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противомалярийным</w:t>
            </w:r>
          </w:p>
        </w:tc>
      </w:tr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15" w:type="dxa"/>
            <w:gridSpan w:val="2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9" w:type="dxa"/>
            <w:gridSpan w:val="11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препаратам. </w:t>
            </w:r>
            <w:proofErr w:type="gram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Российской Федерации противомалярийные лекарственные</w:t>
            </w:r>
            <w:proofErr w:type="gramEnd"/>
          </w:p>
        </w:tc>
      </w:tr>
      <w:tr w:rsidR="00FA1F42" w:rsidRPr="00FA1F42" w:rsidTr="003F4378">
        <w:trPr>
          <w:trHeight w:val="285"/>
          <w:tblCellSpacing w:w="0" w:type="dxa"/>
          <w:jc w:val="center"/>
        </w:trPr>
        <w:tc>
          <w:tcPr>
            <w:tcW w:w="1615" w:type="dxa"/>
            <w:gridSpan w:val="2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9" w:type="dxa"/>
            <w:gridSpan w:val="11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не производят. </w:t>
            </w:r>
            <w:proofErr w:type="gram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Зарегистрированы</w:t>
            </w:r>
            <w:proofErr w:type="gramEnd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но не всегда имеются в доступе в</w:t>
            </w:r>
          </w:p>
        </w:tc>
      </w:tr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15" w:type="dxa"/>
            <w:gridSpan w:val="2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9" w:type="dxa"/>
            <w:gridSpan w:val="11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аптечной сети страны, </w:t>
            </w:r>
            <w:proofErr w:type="spell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хлорохин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хинин, </w:t>
            </w:r>
            <w:proofErr w:type="spell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примахин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фансидар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мефлохин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15" w:type="dxa"/>
            <w:gridSpan w:val="2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9" w:type="dxa"/>
            <w:gridSpan w:val="11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Многие из современных высокоэффективных препаратов, в частности,</w:t>
            </w:r>
          </w:p>
        </w:tc>
      </w:tr>
      <w:tr w:rsidR="00FA1F42" w:rsidRPr="00FA1F42" w:rsidTr="003F4378">
        <w:trPr>
          <w:trHeight w:val="285"/>
          <w:tblCellSpacing w:w="0" w:type="dxa"/>
          <w:jc w:val="center"/>
        </w:trPr>
        <w:tc>
          <w:tcPr>
            <w:tcW w:w="1615" w:type="dxa"/>
            <w:gridSpan w:val="2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8329" w:type="dxa"/>
            <w:gridSpan w:val="11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производные </w:t>
            </w:r>
            <w:proofErr w:type="spellStart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артемизинина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 комбинированные противомалярийные</w:t>
            </w:r>
          </w:p>
        </w:tc>
      </w:tr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15" w:type="dxa"/>
            <w:gridSpan w:val="2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9" w:type="dxa"/>
            <w:gridSpan w:val="11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препараты в РФ не зарегистрированы, хотя прошли полноценные</w:t>
            </w:r>
          </w:p>
        </w:tc>
      </w:tr>
      <w:tr w:rsidR="00FA1F42" w:rsidRPr="00FA1F42" w:rsidTr="003F4378">
        <w:trPr>
          <w:trHeight w:val="285"/>
          <w:tblCellSpacing w:w="0" w:type="dxa"/>
          <w:jc w:val="center"/>
        </w:trPr>
        <w:tc>
          <w:tcPr>
            <w:tcW w:w="1615" w:type="dxa"/>
            <w:gridSpan w:val="2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5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клинические</w:t>
            </w:r>
          </w:p>
        </w:tc>
        <w:tc>
          <w:tcPr>
            <w:tcW w:w="1946" w:type="dxa"/>
            <w:gridSpan w:val="2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испытания и</w:t>
            </w:r>
          </w:p>
        </w:tc>
        <w:tc>
          <w:tcPr>
            <w:tcW w:w="1886" w:type="dxa"/>
            <w:gridSpan w:val="3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десятилетиями</w:t>
            </w:r>
          </w:p>
        </w:tc>
        <w:tc>
          <w:tcPr>
            <w:tcW w:w="1094" w:type="dxa"/>
            <w:gridSpan w:val="2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успешно</w:t>
            </w:r>
          </w:p>
        </w:tc>
        <w:tc>
          <w:tcPr>
            <w:tcW w:w="1667" w:type="dxa"/>
            <w:gridSpan w:val="2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используются</w:t>
            </w:r>
          </w:p>
        </w:tc>
        <w:tc>
          <w:tcPr>
            <w:tcW w:w="211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FA1F42" w:rsidRPr="00FA1F42" w:rsidTr="003F4378">
        <w:trPr>
          <w:trHeight w:val="270"/>
          <w:tblCellSpacing w:w="0" w:type="dxa"/>
          <w:jc w:val="center"/>
        </w:trPr>
        <w:tc>
          <w:tcPr>
            <w:tcW w:w="1615" w:type="dxa"/>
            <w:gridSpan w:val="2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51" w:type="dxa"/>
            <w:gridSpan w:val="8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эндемичных и многих других зарубежных странах мира.</w:t>
            </w:r>
          </w:p>
        </w:tc>
        <w:tc>
          <w:tcPr>
            <w:tcW w:w="123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1F42" w:rsidRPr="00FA1F42" w:rsidTr="003F4378">
        <w:trPr>
          <w:trHeight w:val="285"/>
          <w:tblCellSpacing w:w="0" w:type="dxa"/>
          <w:jc w:val="center"/>
        </w:trPr>
        <w:tc>
          <w:tcPr>
            <w:tcW w:w="9944" w:type="dxa"/>
            <w:gridSpan w:val="13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лечения больных тропической малярией неосложненного течения рекомендуется</w:t>
            </w:r>
          </w:p>
        </w:tc>
      </w:tr>
      <w:tr w:rsidR="00FA1F42" w:rsidRPr="00FA1F42" w:rsidTr="003F4378">
        <w:trPr>
          <w:trHeight w:val="345"/>
          <w:tblCellSpacing w:w="0" w:type="dxa"/>
          <w:jc w:val="center"/>
        </w:trPr>
        <w:tc>
          <w:tcPr>
            <w:tcW w:w="1615" w:type="dxa"/>
            <w:gridSpan w:val="2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</w:t>
            </w:r>
          </w:p>
        </w:tc>
        <w:tc>
          <w:tcPr>
            <w:tcW w:w="1525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одну </w:t>
            </w:r>
            <w:proofErr w:type="gram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</w:p>
        </w:tc>
        <w:tc>
          <w:tcPr>
            <w:tcW w:w="1946" w:type="dxa"/>
            <w:gridSpan w:val="2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приведенных</w:t>
            </w:r>
          </w:p>
        </w:tc>
        <w:tc>
          <w:tcPr>
            <w:tcW w:w="2019" w:type="dxa"/>
            <w:gridSpan w:val="4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 этиотропной</w:t>
            </w:r>
          </w:p>
        </w:tc>
        <w:tc>
          <w:tcPr>
            <w:tcW w:w="961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терапии</w:t>
            </w:r>
          </w:p>
        </w:tc>
        <w:tc>
          <w:tcPr>
            <w:tcW w:w="123" w:type="dxa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vAlign w:val="bottom"/>
            <w:hideMark/>
          </w:tcPr>
          <w:p w:rsidR="00FA1F42" w:rsidRPr="00FA1F42" w:rsidRDefault="00FA1F42" w:rsidP="00FA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артемизинин</w:t>
            </w:r>
            <w:proofErr w:type="spellEnd"/>
            <w:r w:rsidRPr="00FA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FA1F42" w:rsidRPr="00FA1F42" w:rsidRDefault="00FA1F42" w:rsidP="00FA1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комбинированными противомалярийными препаратами (ACT -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Artemisinin-based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Combintion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Therapies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WHO, 2010):</w:t>
      </w:r>
    </w:p>
    <w:p w:rsidR="00FA1F42" w:rsidRPr="00FA1F42" w:rsidRDefault="00FA1F42" w:rsidP="00FA1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-внутрь 3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атовахон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1000 мг +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прогуанил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400 мг 1 раз/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1F42" w:rsidRPr="00FA1F42" w:rsidRDefault="00FA1F42" w:rsidP="00FA1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-внутрь 3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артесунат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мг/кг 1 раз/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+ 1-е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сульфадоксин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 мг/кг +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пириметамин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1,25 мг/кг 1 раз/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1F42" w:rsidRPr="00FA1F42" w:rsidRDefault="00FA1F42" w:rsidP="00FA1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внутрь 7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артесунат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мг/кг 1 раз/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+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доксициклин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3,5 мг/кг 1 раз/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FA1F42" w:rsidRPr="00FA1F42" w:rsidRDefault="00FA1F42" w:rsidP="00FA1F42">
      <w:pPr>
        <w:pStyle w:val="p1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rStyle w:val="ft14"/>
          <w:color w:val="000000"/>
          <w:sz w:val="28"/>
          <w:szCs w:val="28"/>
        </w:rPr>
        <w:t>-</w:t>
      </w:r>
      <w:r w:rsidRPr="00FA1F42">
        <w:rPr>
          <w:rStyle w:val="ft78"/>
          <w:rFonts w:eastAsiaTheme="majorEastAsia"/>
          <w:color w:val="000000"/>
          <w:sz w:val="28"/>
          <w:szCs w:val="28"/>
        </w:rPr>
        <w:t xml:space="preserve">внутрь 3 </w:t>
      </w:r>
      <w:proofErr w:type="spellStart"/>
      <w:r w:rsidRPr="00FA1F42">
        <w:rPr>
          <w:rStyle w:val="ft78"/>
          <w:rFonts w:eastAsiaTheme="majorEastAsia"/>
          <w:color w:val="000000"/>
          <w:sz w:val="28"/>
          <w:szCs w:val="28"/>
        </w:rPr>
        <w:t>сут</w:t>
      </w:r>
      <w:proofErr w:type="spellEnd"/>
      <w:r w:rsidRPr="00FA1F42">
        <w:rPr>
          <w:rStyle w:val="ft78"/>
          <w:rFonts w:eastAsiaTheme="majorEastAsia"/>
          <w:color w:val="000000"/>
          <w:sz w:val="28"/>
          <w:szCs w:val="28"/>
        </w:rPr>
        <w:t xml:space="preserve">.: </w:t>
      </w:r>
      <w:proofErr w:type="spellStart"/>
      <w:r w:rsidRPr="00FA1F42">
        <w:rPr>
          <w:rStyle w:val="ft78"/>
          <w:rFonts w:eastAsiaTheme="majorEastAsia"/>
          <w:color w:val="000000"/>
          <w:sz w:val="28"/>
          <w:szCs w:val="28"/>
        </w:rPr>
        <w:t>артесунат</w:t>
      </w:r>
      <w:proofErr w:type="spellEnd"/>
      <w:r w:rsidRPr="00FA1F42">
        <w:rPr>
          <w:rStyle w:val="ft78"/>
          <w:rFonts w:eastAsiaTheme="majorEastAsia"/>
          <w:color w:val="000000"/>
          <w:sz w:val="28"/>
          <w:szCs w:val="28"/>
        </w:rPr>
        <w:t xml:space="preserve"> 4 мг/кг 1 раз/</w:t>
      </w:r>
      <w:proofErr w:type="spellStart"/>
      <w:r w:rsidRPr="00FA1F42">
        <w:rPr>
          <w:rStyle w:val="ft78"/>
          <w:rFonts w:eastAsiaTheme="majorEastAsia"/>
          <w:color w:val="000000"/>
          <w:sz w:val="28"/>
          <w:szCs w:val="28"/>
        </w:rPr>
        <w:t>сут</w:t>
      </w:r>
      <w:proofErr w:type="spellEnd"/>
      <w:r w:rsidRPr="00FA1F42">
        <w:rPr>
          <w:rStyle w:val="ft78"/>
          <w:rFonts w:eastAsiaTheme="majorEastAsia"/>
          <w:color w:val="000000"/>
          <w:sz w:val="28"/>
          <w:szCs w:val="28"/>
        </w:rPr>
        <w:t xml:space="preserve">. + 2 </w:t>
      </w:r>
      <w:proofErr w:type="spellStart"/>
      <w:r w:rsidRPr="00FA1F42">
        <w:rPr>
          <w:rStyle w:val="ft78"/>
          <w:rFonts w:eastAsiaTheme="majorEastAsia"/>
          <w:color w:val="000000"/>
          <w:sz w:val="28"/>
          <w:szCs w:val="28"/>
        </w:rPr>
        <w:t>сут</w:t>
      </w:r>
      <w:proofErr w:type="spellEnd"/>
      <w:r w:rsidRPr="00FA1F42">
        <w:rPr>
          <w:rStyle w:val="ft78"/>
          <w:rFonts w:eastAsiaTheme="majorEastAsia"/>
          <w:color w:val="000000"/>
          <w:sz w:val="28"/>
          <w:szCs w:val="28"/>
        </w:rPr>
        <w:t xml:space="preserve">: </w:t>
      </w:r>
      <w:proofErr w:type="spellStart"/>
      <w:r w:rsidRPr="00FA1F42">
        <w:rPr>
          <w:rStyle w:val="ft78"/>
          <w:rFonts w:eastAsiaTheme="majorEastAsia"/>
          <w:color w:val="000000"/>
          <w:sz w:val="28"/>
          <w:szCs w:val="28"/>
        </w:rPr>
        <w:t>мефлохин</w:t>
      </w:r>
      <w:proofErr w:type="spellEnd"/>
      <w:r w:rsidRPr="00FA1F42">
        <w:rPr>
          <w:rStyle w:val="ft78"/>
          <w:rFonts w:eastAsiaTheme="majorEastAsia"/>
          <w:color w:val="000000"/>
          <w:sz w:val="28"/>
          <w:szCs w:val="28"/>
        </w:rPr>
        <w:t xml:space="preserve"> 1 раз/</w:t>
      </w:r>
      <w:proofErr w:type="spellStart"/>
      <w:r w:rsidRPr="00FA1F42">
        <w:rPr>
          <w:rStyle w:val="ft78"/>
          <w:rFonts w:eastAsiaTheme="majorEastAsia"/>
          <w:color w:val="000000"/>
          <w:sz w:val="28"/>
          <w:szCs w:val="28"/>
        </w:rPr>
        <w:t>сут</w:t>
      </w:r>
      <w:proofErr w:type="spellEnd"/>
      <w:r w:rsidRPr="00FA1F42">
        <w:rPr>
          <w:rStyle w:val="ft78"/>
          <w:rFonts w:eastAsiaTheme="majorEastAsia"/>
          <w:color w:val="000000"/>
          <w:sz w:val="28"/>
          <w:szCs w:val="28"/>
        </w:rPr>
        <w:t>. </w:t>
      </w:r>
      <w:r w:rsidRPr="00FA1F42">
        <w:rPr>
          <w:color w:val="000000"/>
          <w:sz w:val="28"/>
          <w:szCs w:val="28"/>
        </w:rPr>
        <w:t xml:space="preserve">(1-е </w:t>
      </w:r>
      <w:proofErr w:type="spellStart"/>
      <w:r w:rsidRPr="00FA1F42">
        <w:rPr>
          <w:color w:val="000000"/>
          <w:sz w:val="28"/>
          <w:szCs w:val="28"/>
        </w:rPr>
        <w:t>сут</w:t>
      </w:r>
      <w:proofErr w:type="spellEnd"/>
      <w:r w:rsidRPr="00FA1F42">
        <w:rPr>
          <w:color w:val="000000"/>
          <w:sz w:val="28"/>
          <w:szCs w:val="28"/>
        </w:rPr>
        <w:t xml:space="preserve">. – 15 мг/кг, 2-е </w:t>
      </w:r>
      <w:proofErr w:type="spellStart"/>
      <w:r w:rsidRPr="00FA1F42">
        <w:rPr>
          <w:color w:val="000000"/>
          <w:sz w:val="28"/>
          <w:szCs w:val="28"/>
        </w:rPr>
        <w:t>сут</w:t>
      </w:r>
      <w:proofErr w:type="spellEnd"/>
      <w:r w:rsidRPr="00FA1F42">
        <w:rPr>
          <w:color w:val="000000"/>
          <w:sz w:val="28"/>
          <w:szCs w:val="28"/>
        </w:rPr>
        <w:t>. 10 мг/кг);</w:t>
      </w:r>
    </w:p>
    <w:p w:rsidR="00FA1F42" w:rsidRPr="00FA1F42" w:rsidRDefault="00FA1F42" w:rsidP="00FA1F42">
      <w:pPr>
        <w:pStyle w:val="p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rStyle w:val="ft14"/>
          <w:color w:val="000000"/>
          <w:sz w:val="28"/>
          <w:szCs w:val="28"/>
        </w:rPr>
        <w:t>-</w:t>
      </w:r>
      <w:r w:rsidRPr="00FA1F42">
        <w:rPr>
          <w:rStyle w:val="ft79"/>
          <w:color w:val="000000"/>
          <w:sz w:val="28"/>
          <w:szCs w:val="28"/>
        </w:rPr>
        <w:t xml:space="preserve">внутрь 2 </w:t>
      </w:r>
      <w:proofErr w:type="spellStart"/>
      <w:r w:rsidRPr="00FA1F42">
        <w:rPr>
          <w:rStyle w:val="ft79"/>
          <w:color w:val="000000"/>
          <w:sz w:val="28"/>
          <w:szCs w:val="28"/>
        </w:rPr>
        <w:t>сут</w:t>
      </w:r>
      <w:proofErr w:type="spellEnd"/>
      <w:r w:rsidRPr="00FA1F42">
        <w:rPr>
          <w:rStyle w:val="ft79"/>
          <w:color w:val="000000"/>
          <w:sz w:val="28"/>
          <w:szCs w:val="28"/>
        </w:rPr>
        <w:t xml:space="preserve">.: </w:t>
      </w:r>
      <w:proofErr w:type="spellStart"/>
      <w:r w:rsidRPr="00FA1F42">
        <w:rPr>
          <w:rStyle w:val="ft79"/>
          <w:color w:val="000000"/>
          <w:sz w:val="28"/>
          <w:szCs w:val="28"/>
        </w:rPr>
        <w:t>артеметер</w:t>
      </w:r>
      <w:proofErr w:type="spellEnd"/>
      <w:r w:rsidRPr="00FA1F42">
        <w:rPr>
          <w:rStyle w:val="ft79"/>
          <w:color w:val="000000"/>
          <w:sz w:val="28"/>
          <w:szCs w:val="28"/>
        </w:rPr>
        <w:t xml:space="preserve"> 80 мг 1раз, затем по 80 мг через 8, 24 и 48 час с момента первой дозы+ 2 </w:t>
      </w:r>
      <w:proofErr w:type="spellStart"/>
      <w:r w:rsidRPr="00FA1F42">
        <w:rPr>
          <w:rStyle w:val="ft79"/>
          <w:color w:val="000000"/>
          <w:sz w:val="28"/>
          <w:szCs w:val="28"/>
        </w:rPr>
        <w:t>сут</w:t>
      </w:r>
      <w:proofErr w:type="spellEnd"/>
      <w:r w:rsidRPr="00FA1F42">
        <w:rPr>
          <w:rStyle w:val="ft79"/>
          <w:color w:val="000000"/>
          <w:sz w:val="28"/>
          <w:szCs w:val="28"/>
        </w:rPr>
        <w:t xml:space="preserve">.: </w:t>
      </w:r>
      <w:proofErr w:type="spellStart"/>
      <w:r w:rsidRPr="00FA1F42">
        <w:rPr>
          <w:rStyle w:val="ft79"/>
          <w:color w:val="000000"/>
          <w:sz w:val="28"/>
          <w:szCs w:val="28"/>
        </w:rPr>
        <w:t>люмефантрин</w:t>
      </w:r>
      <w:proofErr w:type="spellEnd"/>
      <w:r w:rsidRPr="00FA1F42">
        <w:rPr>
          <w:rStyle w:val="ft79"/>
          <w:color w:val="000000"/>
          <w:sz w:val="28"/>
          <w:szCs w:val="28"/>
        </w:rPr>
        <w:t xml:space="preserve"> 480 мг, затем по 480 мг через 8, 24 и 48 час с момента первой дозы.</w:t>
      </w:r>
    </w:p>
    <w:p w:rsidR="00FA1F42" w:rsidRPr="00FA1F42" w:rsidRDefault="00FA1F42" w:rsidP="00FA1F42">
      <w:pPr>
        <w:pStyle w:val="p36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A1F42">
        <w:rPr>
          <w:rStyle w:val="ft4"/>
          <w:color w:val="000000"/>
          <w:sz w:val="28"/>
          <w:szCs w:val="28"/>
        </w:rPr>
        <w:t>В</w:t>
      </w:r>
      <w:r w:rsidRPr="00FA1F42">
        <w:rPr>
          <w:rStyle w:val="ft80"/>
          <w:color w:val="000000"/>
          <w:sz w:val="28"/>
          <w:szCs w:val="28"/>
        </w:rPr>
        <w:t>странах</w:t>
      </w:r>
      <w:proofErr w:type="spellEnd"/>
      <w:r w:rsidRPr="00FA1F42">
        <w:rPr>
          <w:rStyle w:val="ft80"/>
          <w:color w:val="000000"/>
          <w:sz w:val="28"/>
          <w:szCs w:val="28"/>
        </w:rPr>
        <w:t xml:space="preserve"> Африки и других регионов, где не зарегистрированы </w:t>
      </w:r>
      <w:proofErr w:type="spellStart"/>
      <w:r w:rsidRPr="00FA1F42">
        <w:rPr>
          <w:rStyle w:val="ft80"/>
          <w:color w:val="000000"/>
          <w:sz w:val="28"/>
          <w:szCs w:val="28"/>
        </w:rPr>
        <w:t>полирезистентные</w:t>
      </w:r>
      <w:proofErr w:type="spellEnd"/>
      <w:r w:rsidRPr="00FA1F42">
        <w:rPr>
          <w:rStyle w:val="ft80"/>
          <w:color w:val="000000"/>
          <w:sz w:val="28"/>
          <w:szCs w:val="28"/>
        </w:rPr>
        <w:t xml:space="preserve"> штаммы </w:t>
      </w:r>
      <w:r w:rsidRPr="00FA1F42">
        <w:rPr>
          <w:rStyle w:val="ft81"/>
          <w:i/>
          <w:iCs/>
          <w:color w:val="000000"/>
          <w:sz w:val="28"/>
          <w:szCs w:val="28"/>
        </w:rPr>
        <w:t xml:space="preserve">Р. </w:t>
      </w:r>
      <w:proofErr w:type="spellStart"/>
      <w:r w:rsidRPr="00FA1F42">
        <w:rPr>
          <w:rStyle w:val="ft81"/>
          <w:i/>
          <w:iCs/>
          <w:color w:val="000000"/>
          <w:sz w:val="28"/>
          <w:szCs w:val="28"/>
        </w:rPr>
        <w:t>falciparum</w:t>
      </w:r>
      <w:proofErr w:type="spellEnd"/>
      <w:r w:rsidRPr="00FA1F42">
        <w:rPr>
          <w:rStyle w:val="ft81"/>
          <w:i/>
          <w:iCs/>
          <w:color w:val="000000"/>
          <w:sz w:val="28"/>
          <w:szCs w:val="28"/>
        </w:rPr>
        <w:t> </w:t>
      </w:r>
      <w:r w:rsidRPr="00FA1F42">
        <w:rPr>
          <w:color w:val="000000"/>
          <w:sz w:val="28"/>
          <w:szCs w:val="28"/>
        </w:rPr>
        <w:t>и в случаях завоза из этих стран эффективны следующие комбинированные препараты:</w:t>
      </w:r>
    </w:p>
    <w:p w:rsidR="00FA1F42" w:rsidRPr="00FA1F42" w:rsidRDefault="00FA1F42" w:rsidP="00FA1F42">
      <w:pPr>
        <w:pStyle w:val="p17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A1F42">
        <w:rPr>
          <w:color w:val="000000"/>
          <w:sz w:val="28"/>
          <w:szCs w:val="28"/>
        </w:rPr>
        <w:t>атовахон</w:t>
      </w:r>
      <w:proofErr w:type="spellEnd"/>
      <w:r w:rsidRPr="00FA1F42">
        <w:rPr>
          <w:color w:val="000000"/>
          <w:sz w:val="28"/>
          <w:szCs w:val="28"/>
        </w:rPr>
        <w:t xml:space="preserve"> + </w:t>
      </w:r>
      <w:proofErr w:type="spellStart"/>
      <w:r w:rsidRPr="00FA1F42">
        <w:rPr>
          <w:color w:val="000000"/>
          <w:sz w:val="28"/>
          <w:szCs w:val="28"/>
        </w:rPr>
        <w:t>прогуанил</w:t>
      </w:r>
      <w:proofErr w:type="spellEnd"/>
      <w:r w:rsidRPr="00FA1F42">
        <w:rPr>
          <w:color w:val="000000"/>
          <w:sz w:val="28"/>
          <w:szCs w:val="28"/>
        </w:rPr>
        <w:t xml:space="preserve"> (</w:t>
      </w:r>
      <w:proofErr w:type="spellStart"/>
      <w:r w:rsidRPr="00FA1F42">
        <w:rPr>
          <w:color w:val="000000"/>
          <w:sz w:val="28"/>
          <w:szCs w:val="28"/>
        </w:rPr>
        <w:t>маларон</w:t>
      </w:r>
      <w:proofErr w:type="spellEnd"/>
      <w:r w:rsidRPr="00FA1F42">
        <w:rPr>
          <w:color w:val="000000"/>
          <w:sz w:val="28"/>
          <w:szCs w:val="28"/>
        </w:rPr>
        <w:t>),</w:t>
      </w:r>
    </w:p>
    <w:p w:rsidR="00FA1F42" w:rsidRPr="00FA1F42" w:rsidRDefault="00FA1F42" w:rsidP="00FA1F42">
      <w:pPr>
        <w:pStyle w:val="p36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A1F42">
        <w:rPr>
          <w:color w:val="000000"/>
          <w:sz w:val="28"/>
          <w:szCs w:val="28"/>
        </w:rPr>
        <w:t>артесунат</w:t>
      </w:r>
      <w:proofErr w:type="spellEnd"/>
      <w:r w:rsidRPr="00FA1F42">
        <w:rPr>
          <w:color w:val="000000"/>
          <w:sz w:val="28"/>
          <w:szCs w:val="28"/>
        </w:rPr>
        <w:t xml:space="preserve"> + </w:t>
      </w:r>
      <w:proofErr w:type="spellStart"/>
      <w:r w:rsidRPr="00FA1F42">
        <w:rPr>
          <w:color w:val="000000"/>
          <w:sz w:val="28"/>
          <w:szCs w:val="28"/>
        </w:rPr>
        <w:t>амодиахин</w:t>
      </w:r>
      <w:proofErr w:type="spellEnd"/>
      <w:r w:rsidRPr="00FA1F42">
        <w:rPr>
          <w:color w:val="000000"/>
          <w:sz w:val="28"/>
          <w:szCs w:val="28"/>
        </w:rPr>
        <w:t>,</w:t>
      </w:r>
    </w:p>
    <w:p w:rsidR="00FA1F42" w:rsidRPr="00FA1F42" w:rsidRDefault="00FA1F42" w:rsidP="00FA1F42">
      <w:pPr>
        <w:pStyle w:val="p36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A1F42">
        <w:rPr>
          <w:color w:val="000000"/>
          <w:sz w:val="28"/>
          <w:szCs w:val="28"/>
        </w:rPr>
        <w:t>артесунат</w:t>
      </w:r>
      <w:proofErr w:type="spellEnd"/>
      <w:r w:rsidRPr="00FA1F42">
        <w:rPr>
          <w:color w:val="000000"/>
          <w:sz w:val="28"/>
          <w:szCs w:val="28"/>
        </w:rPr>
        <w:t xml:space="preserve"> + </w:t>
      </w:r>
      <w:proofErr w:type="spellStart"/>
      <w:r w:rsidRPr="00FA1F42">
        <w:rPr>
          <w:color w:val="000000"/>
          <w:sz w:val="28"/>
          <w:szCs w:val="28"/>
        </w:rPr>
        <w:t>пириметамин+сульфадоксин</w:t>
      </w:r>
      <w:proofErr w:type="spellEnd"/>
      <w:r w:rsidRPr="00FA1F42">
        <w:rPr>
          <w:color w:val="000000"/>
          <w:sz w:val="28"/>
          <w:szCs w:val="28"/>
        </w:rPr>
        <w:t xml:space="preserve"> (</w:t>
      </w:r>
      <w:proofErr w:type="spellStart"/>
      <w:r w:rsidRPr="00FA1F42">
        <w:rPr>
          <w:color w:val="000000"/>
          <w:sz w:val="28"/>
          <w:szCs w:val="28"/>
        </w:rPr>
        <w:t>фансидар</w:t>
      </w:r>
      <w:proofErr w:type="spellEnd"/>
      <w:r w:rsidRPr="00FA1F42">
        <w:rPr>
          <w:color w:val="000000"/>
          <w:sz w:val="28"/>
          <w:szCs w:val="28"/>
        </w:rPr>
        <w:t>).</w:t>
      </w:r>
    </w:p>
    <w:p w:rsidR="00FA1F42" w:rsidRPr="00FA1F42" w:rsidRDefault="00FA1F42" w:rsidP="00FA1F42">
      <w:pPr>
        <w:pStyle w:val="p36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A1F42">
        <w:rPr>
          <w:color w:val="000000"/>
          <w:sz w:val="28"/>
          <w:szCs w:val="28"/>
        </w:rPr>
        <w:t>Артесунат</w:t>
      </w:r>
      <w:proofErr w:type="spellEnd"/>
      <w:r w:rsidRPr="00FA1F42">
        <w:rPr>
          <w:color w:val="000000"/>
          <w:sz w:val="28"/>
          <w:szCs w:val="28"/>
        </w:rPr>
        <w:t xml:space="preserve"> также может применяться в комбинации с тетрациклином (</w:t>
      </w:r>
      <w:proofErr w:type="spellStart"/>
      <w:r w:rsidRPr="00FA1F42">
        <w:rPr>
          <w:color w:val="000000"/>
          <w:sz w:val="28"/>
          <w:szCs w:val="28"/>
        </w:rPr>
        <w:t>доксициклином</w:t>
      </w:r>
      <w:proofErr w:type="spellEnd"/>
      <w:r w:rsidRPr="00FA1F42">
        <w:rPr>
          <w:color w:val="000000"/>
          <w:sz w:val="28"/>
          <w:szCs w:val="28"/>
        </w:rPr>
        <w:t xml:space="preserve">) или </w:t>
      </w:r>
      <w:proofErr w:type="spellStart"/>
      <w:r w:rsidRPr="00FA1F42">
        <w:rPr>
          <w:color w:val="000000"/>
          <w:sz w:val="28"/>
          <w:szCs w:val="28"/>
        </w:rPr>
        <w:t>клиндамицином</w:t>
      </w:r>
      <w:proofErr w:type="spellEnd"/>
      <w:r w:rsidRPr="00FA1F42">
        <w:rPr>
          <w:color w:val="000000"/>
          <w:sz w:val="28"/>
          <w:szCs w:val="28"/>
        </w:rPr>
        <w:t>.</w:t>
      </w:r>
    </w:p>
    <w:p w:rsidR="00FA1F42" w:rsidRPr="00FA1F42" w:rsidRDefault="00FA1F42" w:rsidP="00FA1F42">
      <w:pPr>
        <w:pStyle w:val="p36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color w:val="000000"/>
          <w:sz w:val="28"/>
          <w:szCs w:val="28"/>
        </w:rPr>
        <w:t xml:space="preserve">В странах ЮВА, где </w:t>
      </w:r>
      <w:proofErr w:type="gramStart"/>
      <w:r w:rsidRPr="00FA1F42">
        <w:rPr>
          <w:color w:val="000000"/>
          <w:sz w:val="28"/>
          <w:szCs w:val="28"/>
        </w:rPr>
        <w:t xml:space="preserve">распространены </w:t>
      </w:r>
      <w:proofErr w:type="spellStart"/>
      <w:r w:rsidRPr="00FA1F42">
        <w:rPr>
          <w:color w:val="000000"/>
          <w:sz w:val="28"/>
          <w:szCs w:val="28"/>
        </w:rPr>
        <w:t>полирезистентные</w:t>
      </w:r>
      <w:proofErr w:type="spellEnd"/>
      <w:r w:rsidRPr="00FA1F42">
        <w:rPr>
          <w:color w:val="000000"/>
          <w:sz w:val="28"/>
          <w:szCs w:val="28"/>
        </w:rPr>
        <w:t xml:space="preserve"> штаммы </w:t>
      </w:r>
      <w:proofErr w:type="spellStart"/>
      <w:r w:rsidRPr="00FA1F42">
        <w:rPr>
          <w:rStyle w:val="ft82"/>
          <w:i/>
          <w:iCs/>
          <w:color w:val="000000"/>
          <w:sz w:val="28"/>
          <w:szCs w:val="28"/>
        </w:rPr>
        <w:t>Р.falciparum</w:t>
      </w:r>
      <w:proofErr w:type="spellEnd"/>
      <w:r w:rsidRPr="00FA1F42">
        <w:rPr>
          <w:rStyle w:val="ft82"/>
          <w:i/>
          <w:iCs/>
          <w:color w:val="000000"/>
          <w:sz w:val="28"/>
          <w:szCs w:val="28"/>
        </w:rPr>
        <w:t> </w:t>
      </w:r>
      <w:r w:rsidRPr="00FA1F42">
        <w:rPr>
          <w:color w:val="000000"/>
          <w:sz w:val="28"/>
          <w:szCs w:val="28"/>
        </w:rPr>
        <w:t>применяют</w:t>
      </w:r>
      <w:proofErr w:type="gramEnd"/>
      <w:r w:rsidRPr="00FA1F42">
        <w:rPr>
          <w:color w:val="000000"/>
          <w:sz w:val="28"/>
          <w:szCs w:val="28"/>
        </w:rPr>
        <w:t xml:space="preserve"> следующие комбинированные препараты:</w:t>
      </w:r>
    </w:p>
    <w:p w:rsidR="00FA1F42" w:rsidRPr="00FA1F42" w:rsidRDefault="00FA1F42" w:rsidP="00FA1F42">
      <w:pPr>
        <w:pStyle w:val="p26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A1F42">
        <w:rPr>
          <w:color w:val="000000"/>
          <w:sz w:val="28"/>
          <w:szCs w:val="28"/>
        </w:rPr>
        <w:t>артесунат</w:t>
      </w:r>
      <w:proofErr w:type="spellEnd"/>
      <w:r w:rsidRPr="00FA1F42">
        <w:rPr>
          <w:color w:val="000000"/>
          <w:sz w:val="28"/>
          <w:szCs w:val="28"/>
        </w:rPr>
        <w:t xml:space="preserve"> + </w:t>
      </w:r>
      <w:proofErr w:type="spellStart"/>
      <w:r w:rsidRPr="00FA1F42">
        <w:rPr>
          <w:color w:val="000000"/>
          <w:sz w:val="28"/>
          <w:szCs w:val="28"/>
        </w:rPr>
        <w:t>мефлохин</w:t>
      </w:r>
      <w:proofErr w:type="spellEnd"/>
      <w:r w:rsidRPr="00FA1F42">
        <w:rPr>
          <w:color w:val="000000"/>
          <w:sz w:val="28"/>
          <w:szCs w:val="28"/>
        </w:rPr>
        <w:t>,</w:t>
      </w:r>
    </w:p>
    <w:p w:rsidR="00FA1F42" w:rsidRPr="00FA1F42" w:rsidRDefault="00FA1F42" w:rsidP="00FA1F42">
      <w:pPr>
        <w:pStyle w:val="p36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A1F42">
        <w:rPr>
          <w:color w:val="000000"/>
          <w:sz w:val="28"/>
          <w:szCs w:val="28"/>
        </w:rPr>
        <w:t>артеметер</w:t>
      </w:r>
      <w:proofErr w:type="spellEnd"/>
      <w:r w:rsidRPr="00FA1F42">
        <w:rPr>
          <w:color w:val="000000"/>
          <w:sz w:val="28"/>
          <w:szCs w:val="28"/>
        </w:rPr>
        <w:t xml:space="preserve"> + </w:t>
      </w:r>
      <w:proofErr w:type="spellStart"/>
      <w:r w:rsidRPr="00FA1F42">
        <w:rPr>
          <w:color w:val="000000"/>
          <w:sz w:val="28"/>
          <w:szCs w:val="28"/>
        </w:rPr>
        <w:t>люмефантрин</w:t>
      </w:r>
      <w:proofErr w:type="spellEnd"/>
      <w:r w:rsidRPr="00FA1F42">
        <w:rPr>
          <w:color w:val="000000"/>
          <w:sz w:val="28"/>
          <w:szCs w:val="28"/>
        </w:rPr>
        <w:t xml:space="preserve"> (</w:t>
      </w:r>
      <w:proofErr w:type="spellStart"/>
      <w:r w:rsidRPr="00FA1F42">
        <w:rPr>
          <w:color w:val="000000"/>
          <w:sz w:val="28"/>
          <w:szCs w:val="28"/>
        </w:rPr>
        <w:t>коартем</w:t>
      </w:r>
      <w:proofErr w:type="spellEnd"/>
      <w:r w:rsidRPr="00FA1F42">
        <w:rPr>
          <w:color w:val="000000"/>
          <w:sz w:val="28"/>
          <w:szCs w:val="28"/>
        </w:rPr>
        <w:t>).</w:t>
      </w:r>
    </w:p>
    <w:p w:rsidR="00FA1F42" w:rsidRPr="00FA1F42" w:rsidRDefault="00FA1F42" w:rsidP="00FA1F42">
      <w:pPr>
        <w:pStyle w:val="p36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rStyle w:val="ft6"/>
          <w:b/>
          <w:bCs/>
          <w:color w:val="000000"/>
          <w:sz w:val="28"/>
          <w:szCs w:val="28"/>
        </w:rPr>
        <w:t>Для лечения беременных </w:t>
      </w:r>
      <w:r w:rsidRPr="00FA1F42">
        <w:rPr>
          <w:color w:val="000000"/>
          <w:sz w:val="28"/>
          <w:szCs w:val="28"/>
        </w:rPr>
        <w:t>в первом триместре рекомендуются следующие схемы:</w:t>
      </w:r>
    </w:p>
    <w:p w:rsidR="00FA1F42" w:rsidRPr="00FA1F42" w:rsidRDefault="00FA1F42" w:rsidP="00FA1F42">
      <w:pPr>
        <w:pStyle w:val="p36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rStyle w:val="ft14"/>
          <w:color w:val="000000"/>
          <w:sz w:val="28"/>
          <w:szCs w:val="28"/>
        </w:rPr>
        <w:t>-</w:t>
      </w:r>
      <w:r w:rsidRPr="00FA1F42">
        <w:rPr>
          <w:rStyle w:val="ft23"/>
          <w:color w:val="000000"/>
          <w:sz w:val="28"/>
          <w:szCs w:val="28"/>
        </w:rPr>
        <w:t xml:space="preserve">внутрь 7 </w:t>
      </w:r>
      <w:proofErr w:type="spellStart"/>
      <w:r w:rsidRPr="00FA1F42">
        <w:rPr>
          <w:rStyle w:val="ft23"/>
          <w:color w:val="000000"/>
          <w:sz w:val="28"/>
          <w:szCs w:val="28"/>
        </w:rPr>
        <w:t>сут</w:t>
      </w:r>
      <w:proofErr w:type="spellEnd"/>
      <w:r w:rsidRPr="00FA1F42">
        <w:rPr>
          <w:rStyle w:val="ft23"/>
          <w:color w:val="000000"/>
          <w:sz w:val="28"/>
          <w:szCs w:val="28"/>
        </w:rPr>
        <w:t>: хинин 10 мг/кг/</w:t>
      </w:r>
      <w:proofErr w:type="spellStart"/>
      <w:r w:rsidRPr="00FA1F42">
        <w:rPr>
          <w:rStyle w:val="ft23"/>
          <w:color w:val="000000"/>
          <w:sz w:val="28"/>
          <w:szCs w:val="28"/>
        </w:rPr>
        <w:t>сут</w:t>
      </w:r>
      <w:proofErr w:type="spellEnd"/>
      <w:r w:rsidRPr="00FA1F42">
        <w:rPr>
          <w:rStyle w:val="ft23"/>
          <w:color w:val="000000"/>
          <w:sz w:val="28"/>
          <w:szCs w:val="28"/>
        </w:rPr>
        <w:t xml:space="preserve"> в 3 приема + </w:t>
      </w:r>
      <w:proofErr w:type="spellStart"/>
      <w:r w:rsidRPr="00FA1F42">
        <w:rPr>
          <w:rStyle w:val="ft23"/>
          <w:color w:val="000000"/>
          <w:sz w:val="28"/>
          <w:szCs w:val="28"/>
        </w:rPr>
        <w:t>клиндамицин</w:t>
      </w:r>
      <w:proofErr w:type="spellEnd"/>
      <w:r w:rsidRPr="00FA1F42">
        <w:rPr>
          <w:rStyle w:val="ft23"/>
          <w:color w:val="000000"/>
          <w:sz w:val="28"/>
          <w:szCs w:val="28"/>
        </w:rPr>
        <w:t xml:space="preserve"> 10 мг/кг 1 раз/</w:t>
      </w:r>
      <w:proofErr w:type="spellStart"/>
      <w:r w:rsidRPr="00FA1F42">
        <w:rPr>
          <w:rStyle w:val="ft23"/>
          <w:color w:val="000000"/>
          <w:sz w:val="28"/>
          <w:szCs w:val="28"/>
        </w:rPr>
        <w:t>сут</w:t>
      </w:r>
      <w:proofErr w:type="spellEnd"/>
      <w:r w:rsidRPr="00FA1F42">
        <w:rPr>
          <w:rStyle w:val="ft23"/>
          <w:color w:val="000000"/>
          <w:sz w:val="28"/>
          <w:szCs w:val="28"/>
        </w:rPr>
        <w:t>;</w:t>
      </w:r>
    </w:p>
    <w:p w:rsidR="00FA1F42" w:rsidRPr="00FA1F42" w:rsidRDefault="00FA1F42" w:rsidP="00FA1F42">
      <w:pPr>
        <w:pStyle w:val="p36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rStyle w:val="ft14"/>
          <w:color w:val="000000"/>
          <w:sz w:val="28"/>
          <w:szCs w:val="28"/>
        </w:rPr>
        <w:t>-</w:t>
      </w:r>
      <w:r w:rsidRPr="00FA1F42">
        <w:rPr>
          <w:rStyle w:val="ft23"/>
          <w:color w:val="000000"/>
          <w:sz w:val="28"/>
          <w:szCs w:val="28"/>
        </w:rPr>
        <w:t xml:space="preserve">внутрь 7 </w:t>
      </w:r>
      <w:proofErr w:type="spellStart"/>
      <w:r w:rsidRPr="00FA1F42">
        <w:rPr>
          <w:rStyle w:val="ft23"/>
          <w:color w:val="000000"/>
          <w:sz w:val="28"/>
          <w:szCs w:val="28"/>
        </w:rPr>
        <w:t>сут</w:t>
      </w:r>
      <w:proofErr w:type="spellEnd"/>
      <w:r w:rsidRPr="00FA1F42">
        <w:rPr>
          <w:rStyle w:val="ft23"/>
          <w:color w:val="000000"/>
          <w:sz w:val="28"/>
          <w:szCs w:val="28"/>
        </w:rPr>
        <w:t xml:space="preserve">: </w:t>
      </w:r>
      <w:proofErr w:type="spellStart"/>
      <w:r w:rsidRPr="00FA1F42">
        <w:rPr>
          <w:rStyle w:val="ft23"/>
          <w:color w:val="000000"/>
          <w:sz w:val="28"/>
          <w:szCs w:val="28"/>
        </w:rPr>
        <w:t>артесунат</w:t>
      </w:r>
      <w:proofErr w:type="spellEnd"/>
      <w:r w:rsidRPr="00FA1F42">
        <w:rPr>
          <w:rStyle w:val="ft23"/>
          <w:color w:val="000000"/>
          <w:sz w:val="28"/>
          <w:szCs w:val="28"/>
        </w:rPr>
        <w:t xml:space="preserve"> 2 мг/кг 1 раз/</w:t>
      </w:r>
      <w:proofErr w:type="spellStart"/>
      <w:r w:rsidRPr="00FA1F42">
        <w:rPr>
          <w:rStyle w:val="ft23"/>
          <w:color w:val="000000"/>
          <w:sz w:val="28"/>
          <w:szCs w:val="28"/>
        </w:rPr>
        <w:t>сут</w:t>
      </w:r>
      <w:proofErr w:type="spellEnd"/>
      <w:r w:rsidRPr="00FA1F42">
        <w:rPr>
          <w:rStyle w:val="ft23"/>
          <w:color w:val="000000"/>
          <w:sz w:val="28"/>
          <w:szCs w:val="28"/>
        </w:rPr>
        <w:t xml:space="preserve">. + </w:t>
      </w:r>
      <w:proofErr w:type="spellStart"/>
      <w:r w:rsidRPr="00FA1F42">
        <w:rPr>
          <w:rStyle w:val="ft23"/>
          <w:color w:val="000000"/>
          <w:sz w:val="28"/>
          <w:szCs w:val="28"/>
        </w:rPr>
        <w:t>клиндамицин</w:t>
      </w:r>
      <w:proofErr w:type="spellEnd"/>
      <w:r w:rsidRPr="00FA1F42">
        <w:rPr>
          <w:rStyle w:val="ft23"/>
          <w:color w:val="000000"/>
          <w:sz w:val="28"/>
          <w:szCs w:val="28"/>
        </w:rPr>
        <w:t xml:space="preserve"> 10 мг/кг 1 раз/</w:t>
      </w:r>
      <w:proofErr w:type="spellStart"/>
      <w:r w:rsidRPr="00FA1F42">
        <w:rPr>
          <w:rStyle w:val="ft23"/>
          <w:color w:val="000000"/>
          <w:sz w:val="28"/>
          <w:szCs w:val="28"/>
        </w:rPr>
        <w:t>сут</w:t>
      </w:r>
      <w:proofErr w:type="spellEnd"/>
      <w:r w:rsidRPr="00FA1F42">
        <w:rPr>
          <w:rStyle w:val="ft23"/>
          <w:color w:val="000000"/>
          <w:sz w:val="28"/>
          <w:szCs w:val="28"/>
        </w:rPr>
        <w:t>.</w:t>
      </w:r>
    </w:p>
    <w:p w:rsidR="00FA1F42" w:rsidRPr="00FA1F42" w:rsidRDefault="00FA1F42" w:rsidP="00FA1F42">
      <w:pPr>
        <w:pStyle w:val="p18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A1F42">
        <w:rPr>
          <w:rStyle w:val="ft4"/>
          <w:color w:val="000000"/>
          <w:sz w:val="28"/>
          <w:szCs w:val="28"/>
        </w:rPr>
        <w:t>В</w:t>
      </w:r>
      <w:r w:rsidRPr="00FA1F42">
        <w:rPr>
          <w:rStyle w:val="ft83"/>
          <w:color w:val="000000"/>
          <w:sz w:val="28"/>
          <w:szCs w:val="28"/>
        </w:rPr>
        <w:t>более</w:t>
      </w:r>
      <w:proofErr w:type="spellEnd"/>
      <w:r w:rsidRPr="00FA1F42">
        <w:rPr>
          <w:rStyle w:val="ft83"/>
          <w:color w:val="000000"/>
          <w:sz w:val="28"/>
          <w:szCs w:val="28"/>
        </w:rPr>
        <w:t xml:space="preserve"> поздние сроки беременности используют одну из приведенных выше схем лечения </w:t>
      </w:r>
      <w:proofErr w:type="spellStart"/>
      <w:r w:rsidRPr="00FA1F42">
        <w:rPr>
          <w:color w:val="000000"/>
          <w:sz w:val="28"/>
          <w:szCs w:val="28"/>
        </w:rPr>
        <w:t>артемизинин</w:t>
      </w:r>
      <w:proofErr w:type="spellEnd"/>
      <w:r w:rsidRPr="00FA1F42">
        <w:rPr>
          <w:color w:val="000000"/>
          <w:sz w:val="28"/>
          <w:szCs w:val="28"/>
        </w:rPr>
        <w:t>-комбинированными противомалярийными препаратами, наиболее эффективную в конкретном малярийном очаге, из которого произошел завоз в РФ данного случая тропической малярии.</w:t>
      </w:r>
    </w:p>
    <w:p w:rsidR="00FA1F42" w:rsidRPr="00FA1F42" w:rsidRDefault="00FA1F42" w:rsidP="00FA1F42">
      <w:pPr>
        <w:pStyle w:val="p369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A1F42">
        <w:rPr>
          <w:b/>
          <w:bCs/>
          <w:color w:val="000000"/>
          <w:sz w:val="28"/>
          <w:szCs w:val="28"/>
        </w:rPr>
        <w:t>Противопоказания к применению противомалярийных препаратов:</w:t>
      </w:r>
    </w:p>
    <w:p w:rsidR="00FA1F42" w:rsidRPr="00FA1F42" w:rsidRDefault="00FA1F42" w:rsidP="00FA1F42">
      <w:pPr>
        <w:pStyle w:val="p37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rStyle w:val="ft4"/>
          <w:color w:val="000000"/>
          <w:sz w:val="28"/>
          <w:szCs w:val="28"/>
        </w:rPr>
        <w:t>-</w:t>
      </w:r>
      <w:proofErr w:type="spellStart"/>
      <w:r w:rsidRPr="00FA1F42">
        <w:rPr>
          <w:rStyle w:val="ft16"/>
          <w:color w:val="000000"/>
          <w:sz w:val="28"/>
          <w:szCs w:val="28"/>
        </w:rPr>
        <w:t>мефлохин</w:t>
      </w:r>
      <w:proofErr w:type="spellEnd"/>
      <w:r w:rsidRPr="00FA1F42">
        <w:rPr>
          <w:rStyle w:val="ft16"/>
          <w:color w:val="000000"/>
          <w:sz w:val="28"/>
          <w:szCs w:val="28"/>
        </w:rPr>
        <w:t xml:space="preserve"> - дети &lt; 2 лет или с массой тела &lt; 15 кг, беременность;</w:t>
      </w:r>
    </w:p>
    <w:p w:rsidR="00FA1F42" w:rsidRPr="00FA1F42" w:rsidRDefault="00FA1F42" w:rsidP="00FA1F42">
      <w:pPr>
        <w:pStyle w:val="p37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rStyle w:val="ft4"/>
          <w:color w:val="000000"/>
          <w:sz w:val="28"/>
          <w:szCs w:val="28"/>
        </w:rPr>
        <w:t>-</w:t>
      </w:r>
      <w:r w:rsidRPr="00FA1F42">
        <w:rPr>
          <w:rStyle w:val="ft16"/>
          <w:color w:val="000000"/>
          <w:sz w:val="28"/>
          <w:szCs w:val="28"/>
        </w:rPr>
        <w:t>хинин – поздние сроки беременности;</w:t>
      </w:r>
    </w:p>
    <w:p w:rsidR="00FA1F42" w:rsidRPr="00FA1F42" w:rsidRDefault="00FA1F42" w:rsidP="00FA1F42">
      <w:pPr>
        <w:pStyle w:val="p37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rStyle w:val="ft4"/>
          <w:color w:val="000000"/>
          <w:sz w:val="28"/>
          <w:szCs w:val="28"/>
        </w:rPr>
        <w:lastRenderedPageBreak/>
        <w:t>-</w:t>
      </w:r>
      <w:proofErr w:type="spellStart"/>
      <w:r w:rsidRPr="00FA1F42">
        <w:rPr>
          <w:rStyle w:val="ft16"/>
          <w:color w:val="000000"/>
          <w:sz w:val="28"/>
          <w:szCs w:val="28"/>
        </w:rPr>
        <w:t>примахин</w:t>
      </w:r>
      <w:proofErr w:type="spellEnd"/>
      <w:r w:rsidRPr="00FA1F42">
        <w:rPr>
          <w:rStyle w:val="ft16"/>
          <w:color w:val="000000"/>
          <w:sz w:val="28"/>
          <w:szCs w:val="28"/>
        </w:rPr>
        <w:t xml:space="preserve"> - беременность, период лактации;</w:t>
      </w:r>
    </w:p>
    <w:p w:rsidR="00FA1F42" w:rsidRPr="00FA1F42" w:rsidRDefault="00FA1F42" w:rsidP="00FA1F42">
      <w:pPr>
        <w:pStyle w:val="p37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rStyle w:val="ft4"/>
          <w:color w:val="000000"/>
          <w:sz w:val="28"/>
          <w:szCs w:val="28"/>
        </w:rPr>
        <w:t>-</w:t>
      </w:r>
      <w:r w:rsidRPr="00FA1F42">
        <w:rPr>
          <w:rStyle w:val="ft84"/>
          <w:color w:val="000000"/>
          <w:sz w:val="28"/>
          <w:szCs w:val="28"/>
        </w:rPr>
        <w:t xml:space="preserve">сульфаниламиды в сочетании с </w:t>
      </w:r>
      <w:proofErr w:type="spellStart"/>
      <w:r w:rsidRPr="00FA1F42">
        <w:rPr>
          <w:rStyle w:val="ft84"/>
          <w:color w:val="000000"/>
          <w:sz w:val="28"/>
          <w:szCs w:val="28"/>
        </w:rPr>
        <w:t>пириметамином</w:t>
      </w:r>
      <w:proofErr w:type="spellEnd"/>
      <w:r w:rsidRPr="00FA1F42">
        <w:rPr>
          <w:rStyle w:val="ft84"/>
          <w:color w:val="000000"/>
          <w:sz w:val="28"/>
          <w:szCs w:val="28"/>
        </w:rPr>
        <w:t xml:space="preserve"> - беременность, период лактации;</w:t>
      </w:r>
    </w:p>
    <w:p w:rsidR="00FA1F42" w:rsidRPr="00FA1F42" w:rsidRDefault="00FA1F42" w:rsidP="00FA1F42">
      <w:pPr>
        <w:pStyle w:val="p23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rStyle w:val="ft4"/>
          <w:color w:val="000000"/>
          <w:sz w:val="28"/>
          <w:szCs w:val="28"/>
        </w:rPr>
        <w:t>-</w:t>
      </w:r>
      <w:r w:rsidRPr="00FA1F42">
        <w:rPr>
          <w:rStyle w:val="ft16"/>
          <w:color w:val="000000"/>
          <w:sz w:val="28"/>
          <w:szCs w:val="28"/>
        </w:rPr>
        <w:t>тетрациклин - беременность, период лактации, дети &lt; 8 лет;</w:t>
      </w:r>
    </w:p>
    <w:p w:rsidR="00FA1F42" w:rsidRPr="00FA1F42" w:rsidRDefault="00FA1F42" w:rsidP="00FA1F42">
      <w:pPr>
        <w:pStyle w:val="p37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F42">
        <w:rPr>
          <w:rStyle w:val="ft4"/>
          <w:color w:val="000000"/>
          <w:sz w:val="28"/>
          <w:szCs w:val="28"/>
        </w:rPr>
        <w:t>-</w:t>
      </w:r>
      <w:proofErr w:type="spellStart"/>
      <w:r w:rsidRPr="00FA1F42">
        <w:rPr>
          <w:rStyle w:val="ft16"/>
          <w:color w:val="000000"/>
          <w:sz w:val="28"/>
          <w:szCs w:val="28"/>
        </w:rPr>
        <w:t>артемизинин</w:t>
      </w:r>
      <w:proofErr w:type="spellEnd"/>
      <w:r w:rsidRPr="00FA1F42">
        <w:rPr>
          <w:rStyle w:val="ft16"/>
          <w:color w:val="000000"/>
          <w:sz w:val="28"/>
          <w:szCs w:val="28"/>
        </w:rPr>
        <w:t xml:space="preserve"> и его производные – беременность.</w:t>
      </w:r>
    </w:p>
    <w:p w:rsidR="00FA1F42" w:rsidRPr="00FA1F42" w:rsidRDefault="00FA1F42" w:rsidP="00FA1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1F42" w:rsidRPr="00FA1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C3C1A"/>
    <w:multiLevelType w:val="multilevel"/>
    <w:tmpl w:val="D3A05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DE5975"/>
    <w:multiLevelType w:val="multilevel"/>
    <w:tmpl w:val="4B800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6812A6"/>
    <w:multiLevelType w:val="hybridMultilevel"/>
    <w:tmpl w:val="78EC8F84"/>
    <w:lvl w:ilvl="0" w:tplc="BDE0B29C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63BE7"/>
    <w:multiLevelType w:val="multilevel"/>
    <w:tmpl w:val="A0460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6D1070"/>
    <w:multiLevelType w:val="multilevel"/>
    <w:tmpl w:val="8E2C9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DA1D44"/>
    <w:multiLevelType w:val="multilevel"/>
    <w:tmpl w:val="04102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42"/>
    <w:rsid w:val="001346DF"/>
    <w:rsid w:val="003F4378"/>
    <w:rsid w:val="00571701"/>
    <w:rsid w:val="009A6878"/>
    <w:rsid w:val="00AC06BD"/>
    <w:rsid w:val="00FA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1F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A1F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1F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1F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265">
    <w:name w:val="p265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1">
    <w:name w:val="ft61"/>
    <w:basedOn w:val="a0"/>
    <w:rsid w:val="00FA1F42"/>
  </w:style>
  <w:style w:type="paragraph" w:customStyle="1" w:styleId="p252">
    <w:name w:val="p252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6">
    <w:name w:val="p266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5">
    <w:name w:val="p205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6">
    <w:name w:val="p206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3">
    <w:name w:val="p263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4">
    <w:name w:val="ft14"/>
    <w:basedOn w:val="a0"/>
    <w:rsid w:val="00FA1F42"/>
  </w:style>
  <w:style w:type="character" w:customStyle="1" w:styleId="ft29">
    <w:name w:val="ft29"/>
    <w:basedOn w:val="a0"/>
    <w:rsid w:val="00FA1F42"/>
  </w:style>
  <w:style w:type="paragraph" w:customStyle="1" w:styleId="p178">
    <w:name w:val="p178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7">
    <w:name w:val="p267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8">
    <w:name w:val="p268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9">
    <w:name w:val="p269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2">
    <w:name w:val="ft22"/>
    <w:basedOn w:val="a0"/>
    <w:rsid w:val="00FA1F42"/>
  </w:style>
  <w:style w:type="paragraph" w:customStyle="1" w:styleId="p270">
    <w:name w:val="p270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1">
    <w:name w:val="p271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2">
    <w:name w:val="p272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">
    <w:name w:val="ft4"/>
    <w:basedOn w:val="a0"/>
    <w:rsid w:val="00FA1F42"/>
  </w:style>
  <w:style w:type="paragraph" w:customStyle="1" w:styleId="p273">
    <w:name w:val="p273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4">
    <w:name w:val="p274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5">
    <w:name w:val="p275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6">
    <w:name w:val="p276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2">
    <w:name w:val="ft32"/>
    <w:basedOn w:val="a0"/>
    <w:rsid w:val="00FA1F42"/>
  </w:style>
  <w:style w:type="character" w:customStyle="1" w:styleId="ft62">
    <w:name w:val="ft62"/>
    <w:basedOn w:val="a0"/>
    <w:rsid w:val="00FA1F42"/>
  </w:style>
  <w:style w:type="paragraph" w:customStyle="1" w:styleId="p18">
    <w:name w:val="p18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3">
    <w:name w:val="ft63"/>
    <w:basedOn w:val="a0"/>
    <w:rsid w:val="00FA1F42"/>
  </w:style>
  <w:style w:type="paragraph" w:customStyle="1" w:styleId="p57">
    <w:name w:val="p57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5">
    <w:name w:val="ft65"/>
    <w:basedOn w:val="a0"/>
    <w:rsid w:val="00FA1F42"/>
  </w:style>
  <w:style w:type="paragraph" w:customStyle="1" w:styleId="p277">
    <w:name w:val="p277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8">
    <w:name w:val="p278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2">
    <w:name w:val="ft52"/>
    <w:basedOn w:val="a0"/>
    <w:rsid w:val="00FA1F42"/>
  </w:style>
  <w:style w:type="paragraph" w:customStyle="1" w:styleId="p279">
    <w:name w:val="p279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6">
    <w:name w:val="ft66"/>
    <w:basedOn w:val="a0"/>
    <w:rsid w:val="00FA1F42"/>
  </w:style>
  <w:style w:type="paragraph" w:customStyle="1" w:styleId="p280">
    <w:name w:val="p280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7">
    <w:name w:val="ft67"/>
    <w:basedOn w:val="a0"/>
    <w:rsid w:val="00FA1F42"/>
  </w:style>
  <w:style w:type="paragraph" w:customStyle="1" w:styleId="p281">
    <w:name w:val="p281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2">
    <w:name w:val="p282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3">
    <w:name w:val="p283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4">
    <w:name w:val="p284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5">
    <w:name w:val="p285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5">
    <w:name w:val="p65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6">
    <w:name w:val="p286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7">
    <w:name w:val="p287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8">
    <w:name w:val="p288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9">
    <w:name w:val="p289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3">
    <w:name w:val="ft43"/>
    <w:basedOn w:val="a0"/>
    <w:rsid w:val="00FA1F42"/>
  </w:style>
  <w:style w:type="paragraph" w:customStyle="1" w:styleId="p128">
    <w:name w:val="p128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0">
    <w:name w:val="p290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1">
    <w:name w:val="p291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5">
    <w:name w:val="p315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4">
    <w:name w:val="p344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1">
    <w:name w:val="p351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2">
    <w:name w:val="p352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4">
    <w:name w:val="ft24"/>
    <w:basedOn w:val="a0"/>
    <w:rsid w:val="00FA1F42"/>
  </w:style>
  <w:style w:type="paragraph" w:customStyle="1" w:styleId="p353">
    <w:name w:val="p353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4">
    <w:name w:val="p354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5">
    <w:name w:val="p355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1">
    <w:name w:val="p241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2">
    <w:name w:val="p152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6">
    <w:name w:val="p356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7">
    <w:name w:val="p357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8">
    <w:name w:val="p358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1">
    <w:name w:val="p151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9">
    <w:name w:val="p359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0">
    <w:name w:val="p360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1">
    <w:name w:val="p361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7">
    <w:name w:val="ft77"/>
    <w:basedOn w:val="a0"/>
    <w:rsid w:val="00FA1F42"/>
  </w:style>
  <w:style w:type="paragraph" w:customStyle="1" w:styleId="p309">
    <w:name w:val="p309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F42"/>
    <w:rPr>
      <w:rFonts w:ascii="Tahoma" w:hAnsi="Tahoma" w:cs="Tahoma"/>
      <w:sz w:val="16"/>
      <w:szCs w:val="16"/>
    </w:rPr>
  </w:style>
  <w:style w:type="paragraph" w:customStyle="1" w:styleId="p11">
    <w:name w:val="p11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8">
    <w:name w:val="ft78"/>
    <w:basedOn w:val="a0"/>
    <w:rsid w:val="00FA1F42"/>
  </w:style>
  <w:style w:type="character" w:customStyle="1" w:styleId="ft79">
    <w:name w:val="ft79"/>
    <w:basedOn w:val="a0"/>
    <w:rsid w:val="00FA1F42"/>
  </w:style>
  <w:style w:type="paragraph" w:customStyle="1" w:styleId="p363">
    <w:name w:val="p363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0">
    <w:name w:val="ft80"/>
    <w:basedOn w:val="a0"/>
    <w:rsid w:val="00FA1F42"/>
  </w:style>
  <w:style w:type="character" w:customStyle="1" w:styleId="ft81">
    <w:name w:val="ft81"/>
    <w:basedOn w:val="a0"/>
    <w:rsid w:val="00FA1F42"/>
  </w:style>
  <w:style w:type="paragraph" w:customStyle="1" w:styleId="p364">
    <w:name w:val="p364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5">
    <w:name w:val="p365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6">
    <w:name w:val="p366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7">
    <w:name w:val="p367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2">
    <w:name w:val="ft82"/>
    <w:basedOn w:val="a0"/>
    <w:rsid w:val="00FA1F42"/>
  </w:style>
  <w:style w:type="character" w:customStyle="1" w:styleId="ft6">
    <w:name w:val="ft6"/>
    <w:basedOn w:val="a0"/>
    <w:rsid w:val="00FA1F42"/>
  </w:style>
  <w:style w:type="paragraph" w:customStyle="1" w:styleId="p368">
    <w:name w:val="p368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3">
    <w:name w:val="ft23"/>
    <w:basedOn w:val="a0"/>
    <w:rsid w:val="00FA1F42"/>
  </w:style>
  <w:style w:type="paragraph" w:customStyle="1" w:styleId="p188">
    <w:name w:val="p188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3">
    <w:name w:val="ft83"/>
    <w:basedOn w:val="a0"/>
    <w:rsid w:val="00FA1F42"/>
  </w:style>
  <w:style w:type="paragraph" w:customStyle="1" w:styleId="p369">
    <w:name w:val="p369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0">
    <w:name w:val="p370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">
    <w:name w:val="ft16"/>
    <w:basedOn w:val="a0"/>
    <w:rsid w:val="00FA1F42"/>
  </w:style>
  <w:style w:type="paragraph" w:customStyle="1" w:styleId="p371">
    <w:name w:val="p371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2">
    <w:name w:val="p372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4">
    <w:name w:val="ft84"/>
    <w:basedOn w:val="a0"/>
    <w:rsid w:val="00FA1F42"/>
  </w:style>
  <w:style w:type="paragraph" w:customStyle="1" w:styleId="p233">
    <w:name w:val="p233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rsid w:val="00FA1F42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F4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1F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A1F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1F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1F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265">
    <w:name w:val="p265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1">
    <w:name w:val="ft61"/>
    <w:basedOn w:val="a0"/>
    <w:rsid w:val="00FA1F42"/>
  </w:style>
  <w:style w:type="paragraph" w:customStyle="1" w:styleId="p252">
    <w:name w:val="p252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6">
    <w:name w:val="p266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5">
    <w:name w:val="p205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6">
    <w:name w:val="p206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3">
    <w:name w:val="p263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4">
    <w:name w:val="ft14"/>
    <w:basedOn w:val="a0"/>
    <w:rsid w:val="00FA1F42"/>
  </w:style>
  <w:style w:type="character" w:customStyle="1" w:styleId="ft29">
    <w:name w:val="ft29"/>
    <w:basedOn w:val="a0"/>
    <w:rsid w:val="00FA1F42"/>
  </w:style>
  <w:style w:type="paragraph" w:customStyle="1" w:styleId="p178">
    <w:name w:val="p178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7">
    <w:name w:val="p267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8">
    <w:name w:val="p268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9">
    <w:name w:val="p269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2">
    <w:name w:val="ft22"/>
    <w:basedOn w:val="a0"/>
    <w:rsid w:val="00FA1F42"/>
  </w:style>
  <w:style w:type="paragraph" w:customStyle="1" w:styleId="p270">
    <w:name w:val="p270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1">
    <w:name w:val="p271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2">
    <w:name w:val="p272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">
    <w:name w:val="ft4"/>
    <w:basedOn w:val="a0"/>
    <w:rsid w:val="00FA1F42"/>
  </w:style>
  <w:style w:type="paragraph" w:customStyle="1" w:styleId="p273">
    <w:name w:val="p273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4">
    <w:name w:val="p274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5">
    <w:name w:val="p275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6">
    <w:name w:val="p276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2">
    <w:name w:val="ft32"/>
    <w:basedOn w:val="a0"/>
    <w:rsid w:val="00FA1F42"/>
  </w:style>
  <w:style w:type="character" w:customStyle="1" w:styleId="ft62">
    <w:name w:val="ft62"/>
    <w:basedOn w:val="a0"/>
    <w:rsid w:val="00FA1F42"/>
  </w:style>
  <w:style w:type="paragraph" w:customStyle="1" w:styleId="p18">
    <w:name w:val="p18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3">
    <w:name w:val="ft63"/>
    <w:basedOn w:val="a0"/>
    <w:rsid w:val="00FA1F42"/>
  </w:style>
  <w:style w:type="paragraph" w:customStyle="1" w:styleId="p57">
    <w:name w:val="p57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5">
    <w:name w:val="ft65"/>
    <w:basedOn w:val="a0"/>
    <w:rsid w:val="00FA1F42"/>
  </w:style>
  <w:style w:type="paragraph" w:customStyle="1" w:styleId="p277">
    <w:name w:val="p277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8">
    <w:name w:val="p278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2">
    <w:name w:val="ft52"/>
    <w:basedOn w:val="a0"/>
    <w:rsid w:val="00FA1F42"/>
  </w:style>
  <w:style w:type="paragraph" w:customStyle="1" w:styleId="p279">
    <w:name w:val="p279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6">
    <w:name w:val="ft66"/>
    <w:basedOn w:val="a0"/>
    <w:rsid w:val="00FA1F42"/>
  </w:style>
  <w:style w:type="paragraph" w:customStyle="1" w:styleId="p280">
    <w:name w:val="p280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7">
    <w:name w:val="ft67"/>
    <w:basedOn w:val="a0"/>
    <w:rsid w:val="00FA1F42"/>
  </w:style>
  <w:style w:type="paragraph" w:customStyle="1" w:styleId="p281">
    <w:name w:val="p281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2">
    <w:name w:val="p282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3">
    <w:name w:val="p283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4">
    <w:name w:val="p284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5">
    <w:name w:val="p285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5">
    <w:name w:val="p65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6">
    <w:name w:val="p286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7">
    <w:name w:val="p287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8">
    <w:name w:val="p288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9">
    <w:name w:val="p289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3">
    <w:name w:val="ft43"/>
    <w:basedOn w:val="a0"/>
    <w:rsid w:val="00FA1F42"/>
  </w:style>
  <w:style w:type="paragraph" w:customStyle="1" w:styleId="p128">
    <w:name w:val="p128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0">
    <w:name w:val="p290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1">
    <w:name w:val="p291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5">
    <w:name w:val="p315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4">
    <w:name w:val="p344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1">
    <w:name w:val="p351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2">
    <w:name w:val="p352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4">
    <w:name w:val="ft24"/>
    <w:basedOn w:val="a0"/>
    <w:rsid w:val="00FA1F42"/>
  </w:style>
  <w:style w:type="paragraph" w:customStyle="1" w:styleId="p353">
    <w:name w:val="p353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4">
    <w:name w:val="p354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5">
    <w:name w:val="p355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1">
    <w:name w:val="p241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2">
    <w:name w:val="p152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6">
    <w:name w:val="p356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7">
    <w:name w:val="p357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8">
    <w:name w:val="p358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1">
    <w:name w:val="p151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9">
    <w:name w:val="p359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0">
    <w:name w:val="p360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1">
    <w:name w:val="p361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7">
    <w:name w:val="ft77"/>
    <w:basedOn w:val="a0"/>
    <w:rsid w:val="00FA1F42"/>
  </w:style>
  <w:style w:type="paragraph" w:customStyle="1" w:styleId="p309">
    <w:name w:val="p309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F42"/>
    <w:rPr>
      <w:rFonts w:ascii="Tahoma" w:hAnsi="Tahoma" w:cs="Tahoma"/>
      <w:sz w:val="16"/>
      <w:szCs w:val="16"/>
    </w:rPr>
  </w:style>
  <w:style w:type="paragraph" w:customStyle="1" w:styleId="p11">
    <w:name w:val="p11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8">
    <w:name w:val="ft78"/>
    <w:basedOn w:val="a0"/>
    <w:rsid w:val="00FA1F42"/>
  </w:style>
  <w:style w:type="character" w:customStyle="1" w:styleId="ft79">
    <w:name w:val="ft79"/>
    <w:basedOn w:val="a0"/>
    <w:rsid w:val="00FA1F42"/>
  </w:style>
  <w:style w:type="paragraph" w:customStyle="1" w:styleId="p363">
    <w:name w:val="p363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0">
    <w:name w:val="ft80"/>
    <w:basedOn w:val="a0"/>
    <w:rsid w:val="00FA1F42"/>
  </w:style>
  <w:style w:type="character" w:customStyle="1" w:styleId="ft81">
    <w:name w:val="ft81"/>
    <w:basedOn w:val="a0"/>
    <w:rsid w:val="00FA1F42"/>
  </w:style>
  <w:style w:type="paragraph" w:customStyle="1" w:styleId="p364">
    <w:name w:val="p364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5">
    <w:name w:val="p365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6">
    <w:name w:val="p366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7">
    <w:name w:val="p367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2">
    <w:name w:val="ft82"/>
    <w:basedOn w:val="a0"/>
    <w:rsid w:val="00FA1F42"/>
  </w:style>
  <w:style w:type="character" w:customStyle="1" w:styleId="ft6">
    <w:name w:val="ft6"/>
    <w:basedOn w:val="a0"/>
    <w:rsid w:val="00FA1F42"/>
  </w:style>
  <w:style w:type="paragraph" w:customStyle="1" w:styleId="p368">
    <w:name w:val="p368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3">
    <w:name w:val="ft23"/>
    <w:basedOn w:val="a0"/>
    <w:rsid w:val="00FA1F42"/>
  </w:style>
  <w:style w:type="paragraph" w:customStyle="1" w:styleId="p188">
    <w:name w:val="p188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3">
    <w:name w:val="ft83"/>
    <w:basedOn w:val="a0"/>
    <w:rsid w:val="00FA1F42"/>
  </w:style>
  <w:style w:type="paragraph" w:customStyle="1" w:styleId="p369">
    <w:name w:val="p369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0">
    <w:name w:val="p370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">
    <w:name w:val="ft16"/>
    <w:basedOn w:val="a0"/>
    <w:rsid w:val="00FA1F42"/>
  </w:style>
  <w:style w:type="paragraph" w:customStyle="1" w:styleId="p371">
    <w:name w:val="p371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2">
    <w:name w:val="p372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4">
    <w:name w:val="ft84"/>
    <w:basedOn w:val="a0"/>
    <w:rsid w:val="00FA1F42"/>
  </w:style>
  <w:style w:type="paragraph" w:customStyle="1" w:styleId="p233">
    <w:name w:val="p233"/>
    <w:basedOn w:val="a"/>
    <w:rsid w:val="00F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rsid w:val="00FA1F42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F4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445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36124733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41131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0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160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39443143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</w:divsChild>
    </w:div>
    <w:div w:id="9441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27</Pages>
  <Words>8402</Words>
  <Characters>47898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lasertagnvrsk@gmail.com</dc:creator>
  <cp:lastModifiedBy>lasertagnvrsk@gmail.com</cp:lastModifiedBy>
  <cp:revision>3</cp:revision>
  <dcterms:created xsi:type="dcterms:W3CDTF">2024-02-15T05:56:00Z</dcterms:created>
  <dcterms:modified xsi:type="dcterms:W3CDTF">2024-02-16T06:02:00Z</dcterms:modified>
</cp:coreProperties>
</file>